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7AE6" w14:textId="2E46480B" w:rsidR="00082409" w:rsidRPr="0061563A" w:rsidRDefault="00C7527D" w:rsidP="002E6A28">
      <w:pPr>
        <w:rPr>
          <w:b/>
          <w:sz w:val="32"/>
          <w:szCs w:val="32"/>
        </w:rPr>
      </w:pPr>
      <w:r w:rsidRPr="0061563A">
        <w:rPr>
          <w:b/>
          <w:sz w:val="32"/>
          <w:szCs w:val="32"/>
        </w:rPr>
        <w:t>Brady</w:t>
      </w:r>
      <w:r w:rsidR="00CD6CE2">
        <w:rPr>
          <w:b/>
          <w:sz w:val="32"/>
          <w:szCs w:val="32"/>
        </w:rPr>
        <w:t xml:space="preserve"> </w:t>
      </w:r>
      <w:r w:rsidRPr="0061563A">
        <w:rPr>
          <w:b/>
          <w:sz w:val="32"/>
          <w:szCs w:val="32"/>
        </w:rPr>
        <w:t>DeCouto</w:t>
      </w:r>
    </w:p>
    <w:p w14:paraId="47C6C1AA" w14:textId="09263023" w:rsidR="00082409" w:rsidRPr="00CB0C93" w:rsidRDefault="008048C8">
      <w:pPr>
        <w:rPr>
          <w:rFonts w:ascii="Calibri" w:hAnsi="Calibri"/>
          <w:i/>
          <w:sz w:val="22"/>
        </w:rPr>
      </w:pPr>
      <w:r w:rsidRPr="00CB0C93">
        <w:rPr>
          <w:rFonts w:ascii="Calibri" w:hAnsi="Calibri"/>
          <w:i/>
          <w:noProof/>
          <w:sz w:val="22"/>
        </w:rPr>
        <mc:AlternateContent>
          <mc:Choice Requires="wps">
            <w:drawing>
              <wp:anchor distT="0" distB="0" distL="114300" distR="114300" simplePos="0" relativeHeight="251654656" behindDoc="0" locked="0" layoutInCell="1" allowOverlap="1" wp14:anchorId="6C9D107A" wp14:editId="10B19ECF">
                <wp:simplePos x="0" y="0"/>
                <wp:positionH relativeFrom="column">
                  <wp:posOffset>0</wp:posOffset>
                </wp:positionH>
                <wp:positionV relativeFrom="paragraph">
                  <wp:posOffset>36830</wp:posOffset>
                </wp:positionV>
                <wp:extent cx="5989320" cy="0"/>
                <wp:effectExtent l="19050" t="18415" r="20955" b="1968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1D24"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71.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" strokecolor="gray" strokeweight="2.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210"/>
      </w:tblGrid>
      <w:tr w:rsidR="002A0F43" w:rsidRPr="00D25358" w14:paraId="3A1582EF" w14:textId="77777777" w:rsidTr="00FF7756">
        <w:trPr>
          <w:trHeight w:val="432"/>
        </w:trPr>
        <w:tc>
          <w:tcPr>
            <w:tcW w:w="1710" w:type="dxa"/>
          </w:tcPr>
          <w:p w14:paraId="34BAF961" w14:textId="600D0799" w:rsidR="002A0F43" w:rsidRPr="00561CDD" w:rsidRDefault="002A0F43" w:rsidP="002E6A28">
            <w:pPr>
              <w:rPr>
                <w:b/>
                <w:bCs/>
                <w:sz w:val="22"/>
                <w:szCs w:val="22"/>
              </w:rPr>
            </w:pPr>
            <w:r w:rsidRPr="00561CDD">
              <w:rPr>
                <w:b/>
                <w:bCs/>
                <w:sz w:val="22"/>
                <w:szCs w:val="22"/>
              </w:rPr>
              <w:t>Position:</w:t>
            </w:r>
          </w:p>
        </w:tc>
        <w:tc>
          <w:tcPr>
            <w:tcW w:w="6210" w:type="dxa"/>
          </w:tcPr>
          <w:p w14:paraId="03FDC905" w14:textId="4EFC159B" w:rsidR="00096085" w:rsidRPr="00D25358" w:rsidRDefault="00314E85" w:rsidP="00561CDD">
            <w:pPr>
              <w:rPr>
                <w:sz w:val="22"/>
                <w:szCs w:val="22"/>
              </w:rPr>
            </w:pPr>
            <w:r>
              <w:rPr>
                <w:sz w:val="22"/>
                <w:szCs w:val="22"/>
              </w:rPr>
              <w:t>Assistant Professor</w:t>
            </w:r>
          </w:p>
        </w:tc>
      </w:tr>
      <w:tr w:rsidR="00297788" w:rsidRPr="00D25358" w14:paraId="01A21154" w14:textId="77777777" w:rsidTr="00FF7756">
        <w:trPr>
          <w:trHeight w:val="432"/>
        </w:trPr>
        <w:tc>
          <w:tcPr>
            <w:tcW w:w="1710" w:type="dxa"/>
          </w:tcPr>
          <w:p w14:paraId="79239AC2" w14:textId="47AFB126" w:rsidR="00297788" w:rsidRPr="00561CDD" w:rsidRDefault="00297788" w:rsidP="00297788">
            <w:pPr>
              <w:rPr>
                <w:b/>
                <w:bCs/>
                <w:sz w:val="22"/>
                <w:szCs w:val="22"/>
              </w:rPr>
            </w:pPr>
            <w:r w:rsidRPr="00561CDD">
              <w:rPr>
                <w:b/>
                <w:bCs/>
                <w:sz w:val="22"/>
                <w:szCs w:val="22"/>
              </w:rPr>
              <w:t>Workplace:</w:t>
            </w:r>
          </w:p>
        </w:tc>
        <w:tc>
          <w:tcPr>
            <w:tcW w:w="6210" w:type="dxa"/>
          </w:tcPr>
          <w:p w14:paraId="1CBE5856" w14:textId="77777777" w:rsidR="00297788" w:rsidRPr="00D25358" w:rsidRDefault="00297788" w:rsidP="00297788">
            <w:pPr>
              <w:rPr>
                <w:sz w:val="22"/>
                <w:szCs w:val="22"/>
              </w:rPr>
            </w:pPr>
            <w:r>
              <w:rPr>
                <w:sz w:val="22"/>
                <w:szCs w:val="22"/>
              </w:rPr>
              <w:t>Florida State University</w:t>
            </w:r>
          </w:p>
          <w:p w14:paraId="09407185" w14:textId="72F47ECC" w:rsidR="00FF7756" w:rsidRDefault="00FF7756" w:rsidP="00297788">
            <w:pPr>
              <w:rPr>
                <w:sz w:val="22"/>
                <w:szCs w:val="22"/>
              </w:rPr>
            </w:pPr>
            <w:r w:rsidRPr="00FF7756">
              <w:rPr>
                <w:sz w:val="22"/>
                <w:szCs w:val="22"/>
              </w:rPr>
              <w:t>1114 W Call St</w:t>
            </w:r>
          </w:p>
          <w:p w14:paraId="65F4F684" w14:textId="37D5B1C7" w:rsidR="00FF7756" w:rsidRDefault="00FF7756" w:rsidP="00297788">
            <w:pPr>
              <w:rPr>
                <w:sz w:val="22"/>
                <w:szCs w:val="22"/>
              </w:rPr>
            </w:pPr>
            <w:r w:rsidRPr="00FF7756">
              <w:rPr>
                <w:sz w:val="22"/>
                <w:szCs w:val="22"/>
              </w:rPr>
              <w:t>Tallahassee, FL 32304</w:t>
            </w:r>
          </w:p>
        </w:tc>
      </w:tr>
      <w:tr w:rsidR="00561CDD" w:rsidRPr="00D25358" w14:paraId="7945896B" w14:textId="77777777" w:rsidTr="00FF7756">
        <w:trPr>
          <w:trHeight w:val="432"/>
        </w:trPr>
        <w:tc>
          <w:tcPr>
            <w:tcW w:w="1710" w:type="dxa"/>
          </w:tcPr>
          <w:p w14:paraId="64700E5D" w14:textId="2B39A73F" w:rsidR="00561CDD" w:rsidRPr="00561CDD" w:rsidRDefault="00297788" w:rsidP="002E6A28">
            <w:pPr>
              <w:rPr>
                <w:b/>
                <w:bCs/>
                <w:sz w:val="22"/>
                <w:szCs w:val="22"/>
              </w:rPr>
            </w:pPr>
            <w:r>
              <w:rPr>
                <w:b/>
                <w:bCs/>
                <w:sz w:val="22"/>
                <w:szCs w:val="22"/>
              </w:rPr>
              <w:t>Department:</w:t>
            </w:r>
          </w:p>
        </w:tc>
        <w:tc>
          <w:tcPr>
            <w:tcW w:w="6210" w:type="dxa"/>
          </w:tcPr>
          <w:p w14:paraId="39E3F547" w14:textId="1C11EA4C" w:rsidR="00297788" w:rsidRDefault="00297788" w:rsidP="002E6A28">
            <w:pPr>
              <w:rPr>
                <w:sz w:val="22"/>
                <w:szCs w:val="22"/>
              </w:rPr>
            </w:pPr>
            <w:r>
              <w:rPr>
                <w:sz w:val="22"/>
                <w:szCs w:val="22"/>
              </w:rPr>
              <w:t>Educational Psychology and Learning Systems</w:t>
            </w:r>
          </w:p>
        </w:tc>
      </w:tr>
      <w:tr w:rsidR="00297788" w:rsidRPr="00D25358" w14:paraId="3CB8A9DC" w14:textId="77777777" w:rsidTr="00FF7756">
        <w:trPr>
          <w:trHeight w:val="432"/>
        </w:trPr>
        <w:tc>
          <w:tcPr>
            <w:tcW w:w="1710" w:type="dxa"/>
          </w:tcPr>
          <w:p w14:paraId="664CD48D" w14:textId="3365EC91" w:rsidR="00297788" w:rsidRPr="00561CDD" w:rsidRDefault="00297788" w:rsidP="00297788">
            <w:pPr>
              <w:rPr>
                <w:b/>
                <w:bCs/>
                <w:sz w:val="22"/>
                <w:szCs w:val="22"/>
              </w:rPr>
            </w:pPr>
            <w:r w:rsidRPr="00561CDD">
              <w:rPr>
                <w:b/>
                <w:bCs/>
                <w:sz w:val="22"/>
                <w:szCs w:val="22"/>
              </w:rPr>
              <w:t>Program:</w:t>
            </w:r>
          </w:p>
        </w:tc>
        <w:tc>
          <w:tcPr>
            <w:tcW w:w="6210" w:type="dxa"/>
          </w:tcPr>
          <w:p w14:paraId="2C831B3C" w14:textId="4F29A131" w:rsidR="00297788" w:rsidRPr="00D25358" w:rsidRDefault="00297788" w:rsidP="00297788">
            <w:pPr>
              <w:rPr>
                <w:sz w:val="22"/>
                <w:szCs w:val="22"/>
              </w:rPr>
            </w:pPr>
            <w:r>
              <w:rPr>
                <w:sz w:val="22"/>
                <w:szCs w:val="22"/>
              </w:rPr>
              <w:t>Sport Psycholog</w:t>
            </w:r>
            <w:r w:rsidR="00FF7756">
              <w:rPr>
                <w:sz w:val="22"/>
                <w:szCs w:val="22"/>
              </w:rPr>
              <w:t>y</w:t>
            </w:r>
          </w:p>
        </w:tc>
      </w:tr>
      <w:tr w:rsidR="002A0F43" w:rsidRPr="00D25358" w14:paraId="446B04CE" w14:textId="77777777" w:rsidTr="00FF7756">
        <w:trPr>
          <w:trHeight w:val="432"/>
        </w:trPr>
        <w:tc>
          <w:tcPr>
            <w:tcW w:w="1710" w:type="dxa"/>
          </w:tcPr>
          <w:p w14:paraId="09041BA4" w14:textId="5EA407D5" w:rsidR="002A0F43" w:rsidRPr="00561CDD" w:rsidRDefault="002A0F43" w:rsidP="002E6A28">
            <w:pPr>
              <w:rPr>
                <w:b/>
                <w:bCs/>
                <w:sz w:val="22"/>
                <w:szCs w:val="22"/>
              </w:rPr>
            </w:pPr>
            <w:r w:rsidRPr="00561CDD">
              <w:rPr>
                <w:b/>
                <w:bCs/>
                <w:sz w:val="22"/>
                <w:szCs w:val="22"/>
              </w:rPr>
              <w:t>E-mail:</w:t>
            </w:r>
          </w:p>
        </w:tc>
        <w:tc>
          <w:tcPr>
            <w:tcW w:w="6210" w:type="dxa"/>
          </w:tcPr>
          <w:p w14:paraId="7DA52AE1" w14:textId="65F483FE" w:rsidR="0003186D" w:rsidRPr="00D25358" w:rsidRDefault="006B1493" w:rsidP="002E6A28">
            <w:pPr>
              <w:rPr>
                <w:sz w:val="22"/>
                <w:szCs w:val="22"/>
              </w:rPr>
            </w:pPr>
            <w:hyperlink r:id="rId7" w:history="1">
              <w:r w:rsidRPr="0088018F">
                <w:rPr>
                  <w:rStyle w:val="Hyperlink"/>
                  <w:sz w:val="22"/>
                  <w:szCs w:val="22"/>
                </w:rPr>
                <w:t>bdecouto@fsu.edu</w:t>
              </w:r>
            </w:hyperlink>
          </w:p>
        </w:tc>
      </w:tr>
    </w:tbl>
    <w:p w14:paraId="671963F5" w14:textId="77777777" w:rsidR="00DB2B76" w:rsidRPr="00D32347" w:rsidRDefault="00DB2B76" w:rsidP="00D32347"/>
    <w:p w14:paraId="19801ED5" w14:textId="77777777" w:rsidR="00F37030" w:rsidRDefault="00516379" w:rsidP="00F37030">
      <w:pPr>
        <w:shd w:val="clear" w:color="auto" w:fill="FFFFFF"/>
        <w:rPr>
          <w:b/>
          <w:sz w:val="32"/>
          <w:szCs w:val="32"/>
        </w:rPr>
      </w:pPr>
      <w:r w:rsidRPr="0061563A">
        <w:rPr>
          <w:b/>
          <w:i/>
          <w:noProof/>
          <w:sz w:val="22"/>
        </w:rPr>
        <mc:AlternateContent>
          <mc:Choice Requires="wps">
            <w:drawing>
              <wp:anchor distT="0" distB="0" distL="114300" distR="114300" simplePos="0" relativeHeight="251666944" behindDoc="0" locked="0" layoutInCell="1" allowOverlap="1" wp14:anchorId="2784BD77" wp14:editId="2A654E41">
                <wp:simplePos x="0" y="0"/>
                <wp:positionH relativeFrom="column">
                  <wp:posOffset>635</wp:posOffset>
                </wp:positionH>
                <wp:positionV relativeFrom="paragraph">
                  <wp:posOffset>295910</wp:posOffset>
                </wp:positionV>
                <wp:extent cx="5989320" cy="0"/>
                <wp:effectExtent l="19685" t="17145" r="20320" b="20955"/>
                <wp:wrapThrough wrapText="bothSides">
                  <wp:wrapPolygon edited="0">
                    <wp:start x="-69" y="-2147483648"/>
                    <wp:lineTo x="-69" y="-2147483648"/>
                    <wp:lineTo x="21669" y="-2147483648"/>
                    <wp:lineTo x="21669" y="-2147483648"/>
                    <wp:lineTo x="-69" y="-2147483648"/>
                  </wp:wrapPolygon>
                </wp:wrapThrough>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D892B" id="Line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3pt" to="47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" strokecolor="gray" strokeweight="2.25pt">
                <w10:wrap type="through"/>
              </v:line>
            </w:pict>
          </mc:Fallback>
        </mc:AlternateContent>
      </w:r>
      <w:r w:rsidRPr="0061563A">
        <w:rPr>
          <w:b/>
          <w:sz w:val="32"/>
          <w:szCs w:val="32"/>
        </w:rPr>
        <w:t>Snapshot</w:t>
      </w:r>
    </w:p>
    <w:p w14:paraId="358FC3F6" w14:textId="4276F225" w:rsidR="008F7AB6" w:rsidRDefault="008F7AB6" w:rsidP="00F37030">
      <w:pPr>
        <w:shd w:val="clear" w:color="auto" w:fill="FFFFFF"/>
        <w:rPr>
          <w:sz w:val="22"/>
          <w:szCs w:val="22"/>
        </w:rPr>
      </w:pPr>
      <w:r w:rsidRPr="008F7AB6">
        <w:rPr>
          <w:sz w:val="22"/>
          <w:szCs w:val="22"/>
        </w:rPr>
        <w:t xml:space="preserve">Dr. Brady DeCouto’s research background concerns expert performance, with a particular emphasis on the cognitive mechanisms involved in skill acquisition and expert performance (e.g., attention, information processing, emotion). Given the acceleration of ubiquitous assistive technologies such as artificial intelligence, wearable sensors, and exoskeletons, Brady’s current research interests are focused on how the constraints and characteristics of human cognition, psychology, and motor control impact our compatibility with technological tools, and how technological tools can best facilitate human learning (i.e., human-machine teaming). Brady has applied frameworks for expert performance in funded collaborations </w:t>
      </w:r>
      <w:r w:rsidR="00FF7756">
        <w:rPr>
          <w:sz w:val="22"/>
          <w:szCs w:val="22"/>
        </w:rPr>
        <w:t xml:space="preserve">through National Science Foundation (NSF), </w:t>
      </w:r>
      <w:r w:rsidRPr="008F7AB6">
        <w:rPr>
          <w:sz w:val="22"/>
          <w:szCs w:val="22"/>
        </w:rPr>
        <w:t xml:space="preserve">Air Force Research Laboratory (AFRL), U.S. Army Combat Capabilities Development Command (DEVCOM), and United States Special Operations Command (USSOCOM). </w:t>
      </w:r>
    </w:p>
    <w:p w14:paraId="1B09EF67" w14:textId="77777777" w:rsidR="00F37030" w:rsidRPr="00F37030" w:rsidRDefault="00F37030" w:rsidP="00F37030">
      <w:pPr>
        <w:shd w:val="clear" w:color="auto" w:fill="FFFFFF"/>
        <w:rPr>
          <w:b/>
          <w:sz w:val="32"/>
          <w:szCs w:val="32"/>
        </w:rPr>
      </w:pPr>
    </w:p>
    <w:p w14:paraId="2569D9CF" w14:textId="11A28462" w:rsidR="00082409" w:rsidRPr="00CC60BB" w:rsidRDefault="008048C8" w:rsidP="00AB3562">
      <w:pPr>
        <w:shd w:val="clear" w:color="auto" w:fill="FFFFFF"/>
        <w:rPr>
          <w:rFonts w:ascii="Calibri" w:hAnsi="Calibri"/>
          <w:b/>
          <w:sz w:val="32"/>
          <w:szCs w:val="32"/>
        </w:rPr>
      </w:pPr>
      <w:r w:rsidRPr="0061563A">
        <w:rPr>
          <w:b/>
          <w:i/>
          <w:noProof/>
          <w:sz w:val="22"/>
        </w:rPr>
        <mc:AlternateContent>
          <mc:Choice Requires="wps">
            <w:drawing>
              <wp:anchor distT="0" distB="0" distL="114300" distR="114300" simplePos="0" relativeHeight="251656704" behindDoc="0" locked="0" layoutInCell="1" allowOverlap="1" wp14:anchorId="461BE0C1" wp14:editId="31C487A2">
                <wp:simplePos x="0" y="0"/>
                <wp:positionH relativeFrom="column">
                  <wp:posOffset>635</wp:posOffset>
                </wp:positionH>
                <wp:positionV relativeFrom="paragraph">
                  <wp:posOffset>295910</wp:posOffset>
                </wp:positionV>
                <wp:extent cx="5989320" cy="0"/>
                <wp:effectExtent l="19685" t="17145" r="20320" b="20955"/>
                <wp:wrapThrough wrapText="bothSides">
                  <wp:wrapPolygon edited="0">
                    <wp:start x="-69" y="-2147483648"/>
                    <wp:lineTo x="-69" y="-2147483648"/>
                    <wp:lineTo x="21669" y="-2147483648"/>
                    <wp:lineTo x="21669" y="-2147483648"/>
                    <wp:lineTo x="-69" y="-2147483648"/>
                  </wp:wrapPolygon>
                </wp:wrapThrough>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CEA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3pt" to="47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" strokecolor="gray" strokeweight="2.25pt">
                <w10:wrap type="through"/>
              </v:line>
            </w:pict>
          </mc:Fallback>
        </mc:AlternateContent>
      </w:r>
      <w:r w:rsidR="00082409" w:rsidRPr="0061563A">
        <w:rPr>
          <w:b/>
          <w:sz w:val="32"/>
          <w:szCs w:val="32"/>
        </w:rPr>
        <w:t>Education</w:t>
      </w:r>
    </w:p>
    <w:p w14:paraId="68D59C6F" w14:textId="77777777" w:rsidR="0091307B" w:rsidRDefault="0091307B" w:rsidP="007A631F">
      <w:pPr>
        <w:rPr>
          <w:b/>
          <w:sz w:val="22"/>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350"/>
        <w:gridCol w:w="1170"/>
        <w:gridCol w:w="1530"/>
        <w:gridCol w:w="2970"/>
      </w:tblGrid>
      <w:tr w:rsidR="00D25358" w:rsidRPr="00D25358" w14:paraId="6512F25A" w14:textId="290252E2" w:rsidTr="00D25358">
        <w:trPr>
          <w:trHeight w:val="433"/>
        </w:trPr>
        <w:tc>
          <w:tcPr>
            <w:tcW w:w="2430" w:type="dxa"/>
          </w:tcPr>
          <w:p w14:paraId="79D21D06" w14:textId="1DD05C81" w:rsidR="00D25358" w:rsidRPr="00D25358" w:rsidRDefault="00D25358" w:rsidP="003F2A86">
            <w:pPr>
              <w:rPr>
                <w:b/>
                <w:bCs/>
                <w:sz w:val="22"/>
                <w:szCs w:val="22"/>
                <w:u w:val="single"/>
              </w:rPr>
            </w:pPr>
            <w:r w:rsidRPr="00D25358">
              <w:rPr>
                <w:b/>
                <w:bCs/>
                <w:sz w:val="22"/>
                <w:szCs w:val="22"/>
                <w:u w:val="single"/>
              </w:rPr>
              <w:t>Institution</w:t>
            </w:r>
          </w:p>
        </w:tc>
        <w:tc>
          <w:tcPr>
            <w:tcW w:w="1350" w:type="dxa"/>
          </w:tcPr>
          <w:p w14:paraId="0CB05E01" w14:textId="236F29C0" w:rsidR="00D25358" w:rsidRPr="00D25358" w:rsidRDefault="00D25358" w:rsidP="003F2A86">
            <w:pPr>
              <w:rPr>
                <w:b/>
                <w:bCs/>
                <w:sz w:val="22"/>
                <w:szCs w:val="22"/>
                <w:u w:val="single"/>
              </w:rPr>
            </w:pPr>
            <w:r w:rsidRPr="00D25358">
              <w:rPr>
                <w:b/>
                <w:bCs/>
                <w:sz w:val="22"/>
                <w:szCs w:val="22"/>
                <w:u w:val="single"/>
              </w:rPr>
              <w:t>Degree</w:t>
            </w:r>
          </w:p>
        </w:tc>
        <w:tc>
          <w:tcPr>
            <w:tcW w:w="1170" w:type="dxa"/>
          </w:tcPr>
          <w:p w14:paraId="508BE6DA" w14:textId="35B2212D" w:rsidR="00D25358" w:rsidRPr="00D25358" w:rsidRDefault="00D25358" w:rsidP="003F2A86">
            <w:pPr>
              <w:rPr>
                <w:b/>
                <w:bCs/>
                <w:sz w:val="22"/>
                <w:szCs w:val="22"/>
                <w:u w:val="single"/>
              </w:rPr>
            </w:pPr>
            <w:r w:rsidRPr="00D25358">
              <w:rPr>
                <w:b/>
                <w:bCs/>
                <w:sz w:val="22"/>
                <w:szCs w:val="22"/>
                <w:u w:val="single"/>
              </w:rPr>
              <w:t>Year</w:t>
            </w:r>
          </w:p>
        </w:tc>
        <w:tc>
          <w:tcPr>
            <w:tcW w:w="1530" w:type="dxa"/>
          </w:tcPr>
          <w:p w14:paraId="5D079178" w14:textId="6A5537DD" w:rsidR="00D25358" w:rsidRPr="00D25358" w:rsidRDefault="00D25358" w:rsidP="003F2A86">
            <w:pPr>
              <w:rPr>
                <w:b/>
                <w:bCs/>
                <w:sz w:val="22"/>
                <w:szCs w:val="22"/>
                <w:u w:val="single"/>
              </w:rPr>
            </w:pPr>
            <w:r w:rsidRPr="00D25358">
              <w:rPr>
                <w:b/>
                <w:bCs/>
                <w:sz w:val="22"/>
                <w:szCs w:val="22"/>
                <w:u w:val="single"/>
              </w:rPr>
              <w:t>Discipline</w:t>
            </w:r>
          </w:p>
        </w:tc>
        <w:tc>
          <w:tcPr>
            <w:tcW w:w="2970" w:type="dxa"/>
          </w:tcPr>
          <w:p w14:paraId="5932756D" w14:textId="1A01F78C" w:rsidR="00D25358" w:rsidRPr="00D25358" w:rsidRDefault="00D25358" w:rsidP="003F2A86">
            <w:pPr>
              <w:rPr>
                <w:b/>
                <w:bCs/>
                <w:sz w:val="22"/>
                <w:szCs w:val="22"/>
                <w:u w:val="single"/>
              </w:rPr>
            </w:pPr>
            <w:r w:rsidRPr="00D25358">
              <w:rPr>
                <w:b/>
                <w:bCs/>
                <w:sz w:val="22"/>
                <w:szCs w:val="22"/>
                <w:u w:val="single"/>
              </w:rPr>
              <w:t>Advisor</w:t>
            </w:r>
          </w:p>
        </w:tc>
      </w:tr>
      <w:tr w:rsidR="00D25358" w:rsidRPr="00D25358" w14:paraId="770FA7E3" w14:textId="7FCFC1D1" w:rsidTr="00D25358">
        <w:trPr>
          <w:trHeight w:val="433"/>
        </w:trPr>
        <w:tc>
          <w:tcPr>
            <w:tcW w:w="2430" w:type="dxa"/>
          </w:tcPr>
          <w:p w14:paraId="22E8440F" w14:textId="5BC93780" w:rsidR="00D25358" w:rsidRPr="00D25358" w:rsidRDefault="00D25358" w:rsidP="003F2A86">
            <w:pPr>
              <w:rPr>
                <w:sz w:val="22"/>
                <w:szCs w:val="22"/>
              </w:rPr>
            </w:pPr>
            <w:r w:rsidRPr="00D25358">
              <w:rPr>
                <w:sz w:val="22"/>
                <w:szCs w:val="22"/>
              </w:rPr>
              <w:t>University of Utah</w:t>
            </w:r>
          </w:p>
        </w:tc>
        <w:tc>
          <w:tcPr>
            <w:tcW w:w="1350" w:type="dxa"/>
          </w:tcPr>
          <w:p w14:paraId="2F0F3FCF" w14:textId="292888F4" w:rsidR="00D25358" w:rsidRPr="00D25358" w:rsidRDefault="00D25358" w:rsidP="003F2A86">
            <w:pPr>
              <w:rPr>
                <w:sz w:val="22"/>
                <w:szCs w:val="22"/>
              </w:rPr>
            </w:pPr>
            <w:r w:rsidRPr="00D25358">
              <w:rPr>
                <w:sz w:val="22"/>
                <w:szCs w:val="22"/>
              </w:rPr>
              <w:t>Ph.D.</w:t>
            </w:r>
          </w:p>
        </w:tc>
        <w:tc>
          <w:tcPr>
            <w:tcW w:w="1170" w:type="dxa"/>
          </w:tcPr>
          <w:p w14:paraId="5D6E0CC4" w14:textId="7359CEFB" w:rsidR="00D25358" w:rsidRPr="00D25358" w:rsidRDefault="00D25358" w:rsidP="003F2A86">
            <w:pPr>
              <w:rPr>
                <w:sz w:val="22"/>
                <w:szCs w:val="22"/>
              </w:rPr>
            </w:pPr>
            <w:r w:rsidRPr="00D25358">
              <w:rPr>
                <w:sz w:val="22"/>
                <w:szCs w:val="22"/>
              </w:rPr>
              <w:t>2018-2022</w:t>
            </w:r>
          </w:p>
        </w:tc>
        <w:tc>
          <w:tcPr>
            <w:tcW w:w="1530" w:type="dxa"/>
          </w:tcPr>
          <w:p w14:paraId="596E082D" w14:textId="255887D2" w:rsidR="00D25358" w:rsidRPr="00D25358" w:rsidRDefault="00D25358" w:rsidP="003F2A86">
            <w:pPr>
              <w:rPr>
                <w:sz w:val="22"/>
                <w:szCs w:val="22"/>
              </w:rPr>
            </w:pPr>
            <w:r w:rsidRPr="00D25358">
              <w:rPr>
                <w:sz w:val="22"/>
                <w:szCs w:val="22"/>
              </w:rPr>
              <w:t>Kinesiology</w:t>
            </w:r>
          </w:p>
        </w:tc>
        <w:tc>
          <w:tcPr>
            <w:tcW w:w="2970" w:type="dxa"/>
          </w:tcPr>
          <w:p w14:paraId="604B6C5B" w14:textId="751AAE81" w:rsidR="00D25358" w:rsidRPr="00D25358" w:rsidRDefault="00D25358" w:rsidP="003F2A86">
            <w:pPr>
              <w:rPr>
                <w:sz w:val="22"/>
                <w:szCs w:val="22"/>
              </w:rPr>
            </w:pPr>
            <w:r w:rsidRPr="00D25358">
              <w:rPr>
                <w:sz w:val="22"/>
                <w:szCs w:val="22"/>
              </w:rPr>
              <w:t>Dr. A. Mark Williams</w:t>
            </w:r>
          </w:p>
        </w:tc>
      </w:tr>
      <w:tr w:rsidR="00D25358" w:rsidRPr="00D25358" w14:paraId="604B5EE6" w14:textId="4888BB98" w:rsidTr="00D25358">
        <w:trPr>
          <w:trHeight w:val="433"/>
        </w:trPr>
        <w:tc>
          <w:tcPr>
            <w:tcW w:w="2430" w:type="dxa"/>
          </w:tcPr>
          <w:p w14:paraId="2EA89871" w14:textId="468900FC" w:rsidR="00D25358" w:rsidRPr="00D25358" w:rsidRDefault="00D25358" w:rsidP="003F2A86">
            <w:pPr>
              <w:rPr>
                <w:sz w:val="22"/>
                <w:szCs w:val="22"/>
              </w:rPr>
            </w:pPr>
            <w:r w:rsidRPr="00D25358">
              <w:rPr>
                <w:sz w:val="22"/>
                <w:szCs w:val="22"/>
              </w:rPr>
              <w:t>Jacksonville University</w:t>
            </w:r>
          </w:p>
        </w:tc>
        <w:tc>
          <w:tcPr>
            <w:tcW w:w="1350" w:type="dxa"/>
          </w:tcPr>
          <w:p w14:paraId="14ECECF6" w14:textId="3D63ED8D" w:rsidR="00D25358" w:rsidRPr="00D25358" w:rsidRDefault="00D25358" w:rsidP="003F2A86">
            <w:pPr>
              <w:rPr>
                <w:sz w:val="22"/>
                <w:szCs w:val="22"/>
              </w:rPr>
            </w:pPr>
            <w:r w:rsidRPr="00D25358">
              <w:rPr>
                <w:sz w:val="22"/>
                <w:szCs w:val="22"/>
              </w:rPr>
              <w:t>M.Sc.</w:t>
            </w:r>
          </w:p>
        </w:tc>
        <w:tc>
          <w:tcPr>
            <w:tcW w:w="1170" w:type="dxa"/>
          </w:tcPr>
          <w:p w14:paraId="50182AE3" w14:textId="6DFE0B3C" w:rsidR="00D25358" w:rsidRPr="00D25358" w:rsidRDefault="00D25358" w:rsidP="003F2A86">
            <w:pPr>
              <w:rPr>
                <w:sz w:val="22"/>
                <w:szCs w:val="22"/>
              </w:rPr>
            </w:pPr>
            <w:r w:rsidRPr="00D25358">
              <w:rPr>
                <w:sz w:val="22"/>
                <w:szCs w:val="22"/>
              </w:rPr>
              <w:t>2016-2018</w:t>
            </w:r>
          </w:p>
        </w:tc>
        <w:tc>
          <w:tcPr>
            <w:tcW w:w="1530" w:type="dxa"/>
          </w:tcPr>
          <w:p w14:paraId="45F198E4" w14:textId="707F3F9F" w:rsidR="00D25358" w:rsidRPr="00D25358" w:rsidRDefault="00D25358" w:rsidP="003F2A86">
            <w:pPr>
              <w:rPr>
                <w:sz w:val="22"/>
                <w:szCs w:val="22"/>
              </w:rPr>
            </w:pPr>
            <w:r w:rsidRPr="00D25358">
              <w:rPr>
                <w:sz w:val="22"/>
                <w:szCs w:val="22"/>
              </w:rPr>
              <w:t>Kinesiology</w:t>
            </w:r>
          </w:p>
        </w:tc>
        <w:tc>
          <w:tcPr>
            <w:tcW w:w="2970" w:type="dxa"/>
          </w:tcPr>
          <w:p w14:paraId="40919C92" w14:textId="3C2612D9" w:rsidR="00D25358" w:rsidRPr="00D25358" w:rsidRDefault="00D25358" w:rsidP="003F2A86">
            <w:pPr>
              <w:rPr>
                <w:sz w:val="22"/>
                <w:szCs w:val="22"/>
              </w:rPr>
            </w:pPr>
            <w:r w:rsidRPr="00D25358">
              <w:rPr>
                <w:sz w:val="22"/>
                <w:szCs w:val="22"/>
              </w:rPr>
              <w:t>Dr. Derek T.Y. Mann</w:t>
            </w:r>
          </w:p>
        </w:tc>
      </w:tr>
      <w:tr w:rsidR="00D25358" w:rsidRPr="00D25358" w14:paraId="1C8DFCB0" w14:textId="2D306B86" w:rsidTr="00D25358">
        <w:trPr>
          <w:trHeight w:val="433"/>
        </w:trPr>
        <w:tc>
          <w:tcPr>
            <w:tcW w:w="2430" w:type="dxa"/>
          </w:tcPr>
          <w:p w14:paraId="46848CF9" w14:textId="4D05E39F" w:rsidR="00D25358" w:rsidRPr="00D25358" w:rsidRDefault="00D25358" w:rsidP="003F2A86">
            <w:pPr>
              <w:rPr>
                <w:sz w:val="22"/>
                <w:szCs w:val="22"/>
              </w:rPr>
            </w:pPr>
            <w:r w:rsidRPr="00D25358">
              <w:rPr>
                <w:sz w:val="22"/>
                <w:szCs w:val="22"/>
              </w:rPr>
              <w:t>Jacksonville University</w:t>
            </w:r>
          </w:p>
        </w:tc>
        <w:tc>
          <w:tcPr>
            <w:tcW w:w="1350" w:type="dxa"/>
          </w:tcPr>
          <w:p w14:paraId="66210A1E" w14:textId="60A2F0D6" w:rsidR="00D25358" w:rsidRPr="00D25358" w:rsidRDefault="00D25358" w:rsidP="003F2A86">
            <w:pPr>
              <w:rPr>
                <w:sz w:val="22"/>
                <w:szCs w:val="22"/>
              </w:rPr>
            </w:pPr>
            <w:r w:rsidRPr="00D25358">
              <w:rPr>
                <w:sz w:val="22"/>
                <w:szCs w:val="22"/>
              </w:rPr>
              <w:t>B.Sc.</w:t>
            </w:r>
          </w:p>
        </w:tc>
        <w:tc>
          <w:tcPr>
            <w:tcW w:w="1170" w:type="dxa"/>
          </w:tcPr>
          <w:p w14:paraId="7FD4A497" w14:textId="3F4BA550" w:rsidR="00D25358" w:rsidRPr="00D25358" w:rsidRDefault="00D25358" w:rsidP="003F2A86">
            <w:pPr>
              <w:rPr>
                <w:sz w:val="22"/>
                <w:szCs w:val="22"/>
              </w:rPr>
            </w:pPr>
            <w:r w:rsidRPr="00D25358">
              <w:rPr>
                <w:sz w:val="22"/>
                <w:szCs w:val="22"/>
              </w:rPr>
              <w:t>2012-2016</w:t>
            </w:r>
          </w:p>
        </w:tc>
        <w:tc>
          <w:tcPr>
            <w:tcW w:w="1530" w:type="dxa"/>
          </w:tcPr>
          <w:p w14:paraId="28A0DC6E" w14:textId="7C17C16B" w:rsidR="00D25358" w:rsidRPr="00D25358" w:rsidRDefault="00D25358" w:rsidP="003F2A86">
            <w:pPr>
              <w:rPr>
                <w:sz w:val="22"/>
                <w:szCs w:val="22"/>
              </w:rPr>
            </w:pPr>
            <w:r w:rsidRPr="00D25358">
              <w:rPr>
                <w:sz w:val="22"/>
                <w:szCs w:val="22"/>
              </w:rPr>
              <w:t>Kinesiology</w:t>
            </w:r>
          </w:p>
        </w:tc>
        <w:tc>
          <w:tcPr>
            <w:tcW w:w="2970" w:type="dxa"/>
          </w:tcPr>
          <w:p w14:paraId="3599CF65" w14:textId="16CD332F" w:rsidR="00D25358" w:rsidRPr="00D25358" w:rsidRDefault="00D25358" w:rsidP="003F2A86">
            <w:pPr>
              <w:rPr>
                <w:sz w:val="22"/>
                <w:szCs w:val="22"/>
              </w:rPr>
            </w:pPr>
            <w:r w:rsidRPr="00D25358">
              <w:rPr>
                <w:sz w:val="22"/>
                <w:szCs w:val="22"/>
              </w:rPr>
              <w:t>Dr. Christopher Robertson</w:t>
            </w:r>
          </w:p>
        </w:tc>
      </w:tr>
    </w:tbl>
    <w:p w14:paraId="6F7F183F" w14:textId="77777777" w:rsidR="00D25358" w:rsidRDefault="00D25358" w:rsidP="00FE613C">
      <w:pPr>
        <w:rPr>
          <w:b/>
          <w:szCs w:val="24"/>
        </w:rPr>
      </w:pPr>
    </w:p>
    <w:p w14:paraId="664A596C" w14:textId="77777777" w:rsidR="0061563A" w:rsidRPr="00280DCF" w:rsidRDefault="0061563A" w:rsidP="00DB2B76">
      <w:pPr>
        <w:rPr>
          <w:i/>
          <w:szCs w:val="24"/>
        </w:rPr>
      </w:pPr>
    </w:p>
    <w:p w14:paraId="25B7302A" w14:textId="16906651" w:rsidR="00082409" w:rsidRPr="0061563A" w:rsidRDefault="008048C8" w:rsidP="0061563A">
      <w:pPr>
        <w:pStyle w:val="Heading1"/>
        <w:jc w:val="left"/>
        <w:rPr>
          <w:sz w:val="32"/>
          <w:szCs w:val="32"/>
        </w:rPr>
      </w:pPr>
      <w:r w:rsidRPr="0061563A">
        <w:rPr>
          <w:i/>
          <w:noProof/>
          <w:sz w:val="32"/>
          <w:szCs w:val="32"/>
        </w:rPr>
        <mc:AlternateContent>
          <mc:Choice Requires="wps">
            <w:drawing>
              <wp:anchor distT="0" distB="0" distL="114300" distR="114300" simplePos="0" relativeHeight="251657728" behindDoc="0" locked="0" layoutInCell="1" allowOverlap="1" wp14:anchorId="368A29ED" wp14:editId="0FD26C46">
                <wp:simplePos x="0" y="0"/>
                <wp:positionH relativeFrom="column">
                  <wp:posOffset>-12065</wp:posOffset>
                </wp:positionH>
                <wp:positionV relativeFrom="paragraph">
                  <wp:posOffset>271780</wp:posOffset>
                </wp:positionV>
                <wp:extent cx="5989320" cy="0"/>
                <wp:effectExtent l="16510" t="19050" r="23495" b="19050"/>
                <wp:wrapThrough wrapText="bothSides">
                  <wp:wrapPolygon edited="0">
                    <wp:start x="-69" y="-2147483648"/>
                    <wp:lineTo x="-69" y="-2147483648"/>
                    <wp:lineTo x="21669" y="-2147483648"/>
                    <wp:lineTo x="21669" y="-2147483648"/>
                    <wp:lineTo x="-69" y="-2147483648"/>
                  </wp:wrapPolygon>
                </wp:wrapThrough>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4DB03"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1.4pt" to="470.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" strokecolor="gray" strokeweight="2.25pt">
                <w10:wrap type="through"/>
              </v:line>
            </w:pict>
          </mc:Fallback>
        </mc:AlternateContent>
      </w:r>
      <w:r w:rsidR="00032403" w:rsidRPr="0061563A">
        <w:rPr>
          <w:sz w:val="32"/>
          <w:szCs w:val="32"/>
        </w:rPr>
        <w:t>Experience</w:t>
      </w:r>
    </w:p>
    <w:p w14:paraId="7FBF806A" w14:textId="77777777" w:rsidR="0091307B" w:rsidRDefault="0091307B" w:rsidP="00FB11C2"/>
    <w:tbl>
      <w:tblPr>
        <w:tblStyle w:val="TableGrid"/>
        <w:tblW w:w="9810" w:type="dxa"/>
        <w:tblLayout w:type="fixed"/>
        <w:tblLook w:val="04A0" w:firstRow="1" w:lastRow="0" w:firstColumn="1" w:lastColumn="0" w:noHBand="0" w:noVBand="1"/>
      </w:tblPr>
      <w:tblGrid>
        <w:gridCol w:w="1170"/>
        <w:gridCol w:w="1980"/>
        <w:gridCol w:w="4320"/>
        <w:gridCol w:w="2340"/>
      </w:tblGrid>
      <w:tr w:rsidR="00FF7756" w:rsidRPr="00D25358" w14:paraId="514C8324" w14:textId="0E92DF0F" w:rsidTr="000C08A6">
        <w:tc>
          <w:tcPr>
            <w:tcW w:w="1170" w:type="dxa"/>
            <w:tcBorders>
              <w:top w:val="nil"/>
              <w:left w:val="nil"/>
              <w:bottom w:val="nil"/>
              <w:right w:val="nil"/>
            </w:tcBorders>
          </w:tcPr>
          <w:p w14:paraId="013EF62D" w14:textId="7C852E62" w:rsidR="00FF7756" w:rsidRPr="00D25358" w:rsidRDefault="00FF7756" w:rsidP="00C41A10">
            <w:pPr>
              <w:outlineLvl w:val="0"/>
              <w:rPr>
                <w:b/>
                <w:bCs/>
                <w:sz w:val="22"/>
                <w:szCs w:val="22"/>
                <w:u w:val="single"/>
              </w:rPr>
            </w:pPr>
            <w:r w:rsidRPr="00D25358">
              <w:rPr>
                <w:b/>
                <w:bCs/>
                <w:sz w:val="22"/>
                <w:szCs w:val="22"/>
                <w:u w:val="single"/>
              </w:rPr>
              <w:t>Years</w:t>
            </w:r>
          </w:p>
        </w:tc>
        <w:tc>
          <w:tcPr>
            <w:tcW w:w="1980" w:type="dxa"/>
            <w:tcBorders>
              <w:top w:val="nil"/>
              <w:left w:val="nil"/>
              <w:bottom w:val="nil"/>
              <w:right w:val="nil"/>
            </w:tcBorders>
          </w:tcPr>
          <w:p w14:paraId="6776BD64" w14:textId="116F7917" w:rsidR="00FF7756" w:rsidRPr="00D25358" w:rsidRDefault="00FF7756" w:rsidP="00C41A10">
            <w:pPr>
              <w:outlineLvl w:val="0"/>
              <w:rPr>
                <w:b/>
                <w:bCs/>
                <w:sz w:val="22"/>
                <w:szCs w:val="22"/>
                <w:u w:val="single"/>
              </w:rPr>
            </w:pPr>
            <w:r w:rsidRPr="00D25358">
              <w:rPr>
                <w:b/>
                <w:bCs/>
                <w:sz w:val="22"/>
                <w:szCs w:val="22"/>
                <w:u w:val="single"/>
              </w:rPr>
              <w:t>Position</w:t>
            </w:r>
          </w:p>
        </w:tc>
        <w:tc>
          <w:tcPr>
            <w:tcW w:w="4320" w:type="dxa"/>
            <w:tcBorders>
              <w:top w:val="nil"/>
              <w:left w:val="nil"/>
              <w:bottom w:val="nil"/>
              <w:right w:val="nil"/>
            </w:tcBorders>
          </w:tcPr>
          <w:p w14:paraId="5CAB7885" w14:textId="39C8D94D" w:rsidR="00FF7756" w:rsidRPr="00D25358" w:rsidRDefault="00FF7756" w:rsidP="00C41A10">
            <w:pPr>
              <w:outlineLvl w:val="0"/>
              <w:rPr>
                <w:b/>
                <w:bCs/>
                <w:sz w:val="22"/>
                <w:szCs w:val="22"/>
                <w:u w:val="single"/>
              </w:rPr>
            </w:pPr>
            <w:r w:rsidRPr="00D25358">
              <w:rPr>
                <w:b/>
                <w:bCs/>
                <w:sz w:val="22"/>
                <w:szCs w:val="22"/>
                <w:u w:val="single"/>
              </w:rPr>
              <w:t>Department</w:t>
            </w:r>
          </w:p>
        </w:tc>
        <w:tc>
          <w:tcPr>
            <w:tcW w:w="2340" w:type="dxa"/>
            <w:tcBorders>
              <w:top w:val="nil"/>
              <w:left w:val="nil"/>
              <w:bottom w:val="nil"/>
              <w:right w:val="nil"/>
            </w:tcBorders>
          </w:tcPr>
          <w:p w14:paraId="3383EAFD" w14:textId="291EF0D0" w:rsidR="00FF7756" w:rsidRPr="00D25358" w:rsidRDefault="00FF7756" w:rsidP="00C41A10">
            <w:pPr>
              <w:outlineLvl w:val="0"/>
              <w:rPr>
                <w:b/>
                <w:bCs/>
                <w:sz w:val="22"/>
                <w:szCs w:val="22"/>
                <w:u w:val="single"/>
              </w:rPr>
            </w:pPr>
            <w:r>
              <w:rPr>
                <w:b/>
                <w:bCs/>
                <w:sz w:val="22"/>
                <w:szCs w:val="22"/>
                <w:u w:val="single"/>
              </w:rPr>
              <w:t>Institution</w:t>
            </w:r>
          </w:p>
        </w:tc>
      </w:tr>
      <w:tr w:rsidR="00FF7756" w:rsidRPr="00D25358" w14:paraId="0058CD15" w14:textId="77777777" w:rsidTr="000C08A6">
        <w:tc>
          <w:tcPr>
            <w:tcW w:w="1170" w:type="dxa"/>
            <w:tcBorders>
              <w:top w:val="nil"/>
              <w:left w:val="nil"/>
              <w:bottom w:val="nil"/>
              <w:right w:val="nil"/>
            </w:tcBorders>
          </w:tcPr>
          <w:p w14:paraId="395E421E" w14:textId="2E6F64D6" w:rsidR="00FF7756" w:rsidRPr="00D25358" w:rsidRDefault="00FF7756" w:rsidP="00C41A10">
            <w:pPr>
              <w:outlineLvl w:val="0"/>
              <w:rPr>
                <w:sz w:val="22"/>
                <w:szCs w:val="22"/>
              </w:rPr>
            </w:pPr>
            <w:r>
              <w:rPr>
                <w:sz w:val="22"/>
                <w:szCs w:val="22"/>
              </w:rPr>
              <w:t>2024-</w:t>
            </w:r>
          </w:p>
        </w:tc>
        <w:tc>
          <w:tcPr>
            <w:tcW w:w="1980" w:type="dxa"/>
            <w:tcBorders>
              <w:top w:val="nil"/>
              <w:left w:val="nil"/>
              <w:bottom w:val="nil"/>
              <w:right w:val="nil"/>
            </w:tcBorders>
          </w:tcPr>
          <w:p w14:paraId="701B4865" w14:textId="6FD9B6A3" w:rsidR="00FF7756" w:rsidRPr="00D25358" w:rsidRDefault="00FF7756" w:rsidP="00D25358">
            <w:pPr>
              <w:outlineLvl w:val="0"/>
              <w:rPr>
                <w:sz w:val="22"/>
                <w:szCs w:val="22"/>
              </w:rPr>
            </w:pPr>
            <w:r>
              <w:rPr>
                <w:sz w:val="22"/>
                <w:szCs w:val="22"/>
              </w:rPr>
              <w:t>Assistant Professor</w:t>
            </w:r>
          </w:p>
        </w:tc>
        <w:tc>
          <w:tcPr>
            <w:tcW w:w="4320" w:type="dxa"/>
            <w:tcBorders>
              <w:top w:val="nil"/>
              <w:left w:val="nil"/>
              <w:bottom w:val="nil"/>
              <w:right w:val="nil"/>
            </w:tcBorders>
          </w:tcPr>
          <w:p w14:paraId="016BF75C" w14:textId="178DEA06" w:rsidR="00FF7756" w:rsidRPr="00D25358" w:rsidRDefault="00FF7756" w:rsidP="00C41A10">
            <w:pPr>
              <w:outlineLvl w:val="0"/>
              <w:rPr>
                <w:rFonts w:cs="Arial"/>
                <w:color w:val="000000"/>
                <w:sz w:val="22"/>
                <w:szCs w:val="22"/>
              </w:rPr>
            </w:pPr>
            <w:r>
              <w:rPr>
                <w:rFonts w:cs="Arial"/>
                <w:color w:val="000000"/>
                <w:sz w:val="22"/>
                <w:szCs w:val="22"/>
              </w:rPr>
              <w:t>Educational Psychology and Learning Systems</w:t>
            </w:r>
          </w:p>
        </w:tc>
        <w:tc>
          <w:tcPr>
            <w:tcW w:w="2340" w:type="dxa"/>
            <w:tcBorders>
              <w:top w:val="nil"/>
              <w:left w:val="nil"/>
              <w:bottom w:val="nil"/>
              <w:right w:val="nil"/>
            </w:tcBorders>
          </w:tcPr>
          <w:p w14:paraId="25FD4550" w14:textId="54BBF857" w:rsidR="00FF7756" w:rsidRPr="00D25358" w:rsidRDefault="00FF7756" w:rsidP="00C41A10">
            <w:pPr>
              <w:outlineLvl w:val="0"/>
              <w:rPr>
                <w:rFonts w:cs="Arial"/>
                <w:color w:val="000000"/>
                <w:sz w:val="22"/>
                <w:szCs w:val="22"/>
              </w:rPr>
            </w:pPr>
            <w:r>
              <w:rPr>
                <w:rFonts w:cs="Arial"/>
                <w:color w:val="000000"/>
                <w:sz w:val="22"/>
                <w:szCs w:val="22"/>
              </w:rPr>
              <w:t>Florida State University</w:t>
            </w:r>
          </w:p>
        </w:tc>
      </w:tr>
      <w:tr w:rsidR="00FF7756" w:rsidRPr="00D25358" w14:paraId="6A4DEEFB" w14:textId="66DAA9A6" w:rsidTr="000C08A6">
        <w:tc>
          <w:tcPr>
            <w:tcW w:w="1170" w:type="dxa"/>
            <w:tcBorders>
              <w:top w:val="nil"/>
              <w:left w:val="nil"/>
              <w:bottom w:val="nil"/>
              <w:right w:val="nil"/>
            </w:tcBorders>
          </w:tcPr>
          <w:p w14:paraId="02AA40F8" w14:textId="2E2D849E" w:rsidR="00FF7756" w:rsidRPr="00D25358" w:rsidRDefault="00FF7756" w:rsidP="00C41A10">
            <w:pPr>
              <w:outlineLvl w:val="0"/>
              <w:rPr>
                <w:sz w:val="22"/>
                <w:szCs w:val="22"/>
              </w:rPr>
            </w:pPr>
            <w:r w:rsidRPr="00D25358">
              <w:rPr>
                <w:sz w:val="22"/>
                <w:szCs w:val="22"/>
              </w:rPr>
              <w:t>2024</w:t>
            </w:r>
          </w:p>
        </w:tc>
        <w:tc>
          <w:tcPr>
            <w:tcW w:w="1980" w:type="dxa"/>
            <w:tcBorders>
              <w:top w:val="nil"/>
              <w:left w:val="nil"/>
              <w:bottom w:val="nil"/>
              <w:right w:val="nil"/>
            </w:tcBorders>
          </w:tcPr>
          <w:p w14:paraId="588B1267" w14:textId="0F963575" w:rsidR="00FF7756" w:rsidRPr="00D25358" w:rsidRDefault="00FF7756" w:rsidP="00D25358">
            <w:pPr>
              <w:outlineLvl w:val="0"/>
              <w:rPr>
                <w:rFonts w:cs="Arial"/>
                <w:color w:val="000000"/>
                <w:sz w:val="22"/>
                <w:szCs w:val="22"/>
              </w:rPr>
            </w:pPr>
            <w:r w:rsidRPr="00D25358">
              <w:rPr>
                <w:sz w:val="22"/>
                <w:szCs w:val="22"/>
              </w:rPr>
              <w:t>Research Scientist</w:t>
            </w:r>
          </w:p>
        </w:tc>
        <w:tc>
          <w:tcPr>
            <w:tcW w:w="4320" w:type="dxa"/>
            <w:tcBorders>
              <w:top w:val="nil"/>
              <w:left w:val="nil"/>
              <w:bottom w:val="nil"/>
              <w:right w:val="nil"/>
            </w:tcBorders>
          </w:tcPr>
          <w:p w14:paraId="356635E5" w14:textId="1EB87FB6" w:rsidR="00FF7756" w:rsidRPr="00D25358" w:rsidRDefault="00FF7756" w:rsidP="00C41A10">
            <w:pPr>
              <w:outlineLvl w:val="0"/>
              <w:rPr>
                <w:sz w:val="22"/>
                <w:szCs w:val="22"/>
              </w:rPr>
            </w:pPr>
            <w:proofErr w:type="spellStart"/>
            <w:r w:rsidRPr="00D25358">
              <w:rPr>
                <w:rFonts w:cs="Arial"/>
                <w:color w:val="000000"/>
                <w:sz w:val="22"/>
                <w:szCs w:val="22"/>
              </w:rPr>
              <w:t>Healthspan</w:t>
            </w:r>
            <w:proofErr w:type="spellEnd"/>
            <w:r w:rsidRPr="00D25358">
              <w:rPr>
                <w:rFonts w:cs="Arial"/>
                <w:color w:val="000000"/>
                <w:sz w:val="22"/>
                <w:szCs w:val="22"/>
              </w:rPr>
              <w:t>, Resilience, and Performance</w:t>
            </w:r>
          </w:p>
        </w:tc>
        <w:tc>
          <w:tcPr>
            <w:tcW w:w="2340" w:type="dxa"/>
            <w:tcBorders>
              <w:top w:val="nil"/>
              <w:left w:val="nil"/>
              <w:bottom w:val="nil"/>
              <w:right w:val="nil"/>
            </w:tcBorders>
          </w:tcPr>
          <w:p w14:paraId="6DAB38EB" w14:textId="778A75AE" w:rsidR="00FF7756" w:rsidRPr="00D25358" w:rsidRDefault="00FF7756" w:rsidP="00C41A10">
            <w:pPr>
              <w:outlineLvl w:val="0"/>
              <w:rPr>
                <w:sz w:val="22"/>
                <w:szCs w:val="22"/>
              </w:rPr>
            </w:pPr>
            <w:r w:rsidRPr="00D25358">
              <w:rPr>
                <w:rFonts w:cs="Arial"/>
                <w:color w:val="000000"/>
                <w:sz w:val="22"/>
                <w:szCs w:val="22"/>
              </w:rPr>
              <w:t>Florida IHMC</w:t>
            </w:r>
          </w:p>
        </w:tc>
      </w:tr>
      <w:tr w:rsidR="00FF7756" w:rsidRPr="00D25358" w14:paraId="71CCD81B" w14:textId="5CB373A0" w:rsidTr="000C08A6">
        <w:tc>
          <w:tcPr>
            <w:tcW w:w="1170" w:type="dxa"/>
            <w:tcBorders>
              <w:top w:val="nil"/>
              <w:left w:val="nil"/>
              <w:bottom w:val="nil"/>
              <w:right w:val="nil"/>
            </w:tcBorders>
          </w:tcPr>
          <w:p w14:paraId="5E9667C6" w14:textId="42189F32" w:rsidR="00FF7756" w:rsidRPr="00D25358" w:rsidRDefault="00FF7756" w:rsidP="00D25358">
            <w:pPr>
              <w:outlineLvl w:val="0"/>
              <w:rPr>
                <w:sz w:val="22"/>
                <w:szCs w:val="22"/>
              </w:rPr>
            </w:pPr>
            <w:r w:rsidRPr="00D25358">
              <w:rPr>
                <w:sz w:val="22"/>
                <w:szCs w:val="22"/>
              </w:rPr>
              <w:t>2022-2024</w:t>
            </w:r>
          </w:p>
        </w:tc>
        <w:tc>
          <w:tcPr>
            <w:tcW w:w="1980" w:type="dxa"/>
            <w:tcBorders>
              <w:top w:val="nil"/>
              <w:left w:val="nil"/>
              <w:bottom w:val="nil"/>
              <w:right w:val="nil"/>
            </w:tcBorders>
          </w:tcPr>
          <w:p w14:paraId="4B17F989" w14:textId="62E2968D" w:rsidR="00FF7756" w:rsidRPr="00D25358" w:rsidRDefault="00FF7756" w:rsidP="00D25358">
            <w:pPr>
              <w:outlineLvl w:val="0"/>
              <w:rPr>
                <w:sz w:val="22"/>
                <w:szCs w:val="22"/>
              </w:rPr>
            </w:pPr>
            <w:r w:rsidRPr="00D25358">
              <w:rPr>
                <w:sz w:val="22"/>
                <w:szCs w:val="22"/>
              </w:rPr>
              <w:t>Research Associate</w:t>
            </w:r>
          </w:p>
        </w:tc>
        <w:tc>
          <w:tcPr>
            <w:tcW w:w="4320" w:type="dxa"/>
            <w:tcBorders>
              <w:top w:val="nil"/>
              <w:left w:val="nil"/>
              <w:bottom w:val="nil"/>
              <w:right w:val="nil"/>
            </w:tcBorders>
          </w:tcPr>
          <w:p w14:paraId="674F9375" w14:textId="5E663078" w:rsidR="00FF7756" w:rsidRPr="00D25358" w:rsidRDefault="00FF7756" w:rsidP="00D25358">
            <w:pPr>
              <w:outlineLvl w:val="0"/>
              <w:rPr>
                <w:sz w:val="22"/>
                <w:szCs w:val="22"/>
              </w:rPr>
            </w:pPr>
            <w:proofErr w:type="spellStart"/>
            <w:r w:rsidRPr="00D25358">
              <w:rPr>
                <w:rFonts w:cs="Arial"/>
                <w:color w:val="000000"/>
                <w:sz w:val="22"/>
                <w:szCs w:val="22"/>
              </w:rPr>
              <w:t>Healthspan</w:t>
            </w:r>
            <w:proofErr w:type="spellEnd"/>
            <w:r w:rsidRPr="00D25358">
              <w:rPr>
                <w:rFonts w:cs="Arial"/>
                <w:color w:val="000000"/>
                <w:sz w:val="22"/>
                <w:szCs w:val="22"/>
              </w:rPr>
              <w:t>, Resilience, and Performance</w:t>
            </w:r>
          </w:p>
        </w:tc>
        <w:tc>
          <w:tcPr>
            <w:tcW w:w="2340" w:type="dxa"/>
            <w:tcBorders>
              <w:top w:val="nil"/>
              <w:left w:val="nil"/>
              <w:bottom w:val="nil"/>
              <w:right w:val="nil"/>
            </w:tcBorders>
          </w:tcPr>
          <w:p w14:paraId="6B679C76" w14:textId="115E4C54" w:rsidR="00FF7756" w:rsidRPr="00D25358" w:rsidRDefault="00FF7756" w:rsidP="00D25358">
            <w:pPr>
              <w:outlineLvl w:val="0"/>
              <w:rPr>
                <w:sz w:val="22"/>
                <w:szCs w:val="22"/>
              </w:rPr>
            </w:pPr>
            <w:r w:rsidRPr="00D25358">
              <w:rPr>
                <w:rFonts w:cs="Arial"/>
                <w:color w:val="000000"/>
                <w:sz w:val="22"/>
                <w:szCs w:val="22"/>
              </w:rPr>
              <w:t>Florida IHMC</w:t>
            </w:r>
          </w:p>
        </w:tc>
      </w:tr>
      <w:tr w:rsidR="00FF7756" w:rsidRPr="00D25358" w14:paraId="39948537" w14:textId="00EA44D2" w:rsidTr="000C08A6">
        <w:tc>
          <w:tcPr>
            <w:tcW w:w="1170" w:type="dxa"/>
            <w:tcBorders>
              <w:top w:val="nil"/>
              <w:left w:val="nil"/>
              <w:bottom w:val="nil"/>
              <w:right w:val="nil"/>
            </w:tcBorders>
          </w:tcPr>
          <w:p w14:paraId="55AC9944" w14:textId="4A5D5FDD" w:rsidR="00FF7756" w:rsidRPr="00D25358" w:rsidRDefault="00FF7756" w:rsidP="00D25358">
            <w:pPr>
              <w:outlineLvl w:val="0"/>
              <w:rPr>
                <w:sz w:val="22"/>
                <w:szCs w:val="22"/>
              </w:rPr>
            </w:pPr>
            <w:r w:rsidRPr="00D25358">
              <w:rPr>
                <w:sz w:val="22"/>
                <w:szCs w:val="22"/>
              </w:rPr>
              <w:t>2022</w:t>
            </w:r>
          </w:p>
        </w:tc>
        <w:tc>
          <w:tcPr>
            <w:tcW w:w="1980" w:type="dxa"/>
            <w:tcBorders>
              <w:top w:val="nil"/>
              <w:left w:val="nil"/>
              <w:bottom w:val="nil"/>
              <w:right w:val="nil"/>
            </w:tcBorders>
          </w:tcPr>
          <w:p w14:paraId="5980B45F" w14:textId="5BDE0CA0" w:rsidR="00FF7756" w:rsidRPr="00D25358" w:rsidRDefault="00FF7756" w:rsidP="00D25358">
            <w:pPr>
              <w:outlineLvl w:val="0"/>
              <w:rPr>
                <w:rFonts w:cs="Arial"/>
                <w:color w:val="000000"/>
                <w:sz w:val="22"/>
                <w:szCs w:val="22"/>
              </w:rPr>
            </w:pPr>
            <w:r w:rsidRPr="00D25358">
              <w:rPr>
                <w:sz w:val="22"/>
                <w:szCs w:val="22"/>
              </w:rPr>
              <w:t>Instructor</w:t>
            </w:r>
          </w:p>
        </w:tc>
        <w:tc>
          <w:tcPr>
            <w:tcW w:w="4320" w:type="dxa"/>
            <w:tcBorders>
              <w:top w:val="nil"/>
              <w:left w:val="nil"/>
              <w:bottom w:val="nil"/>
              <w:right w:val="nil"/>
            </w:tcBorders>
          </w:tcPr>
          <w:p w14:paraId="058DDA28" w14:textId="0A54D50D" w:rsidR="00FF7756" w:rsidRPr="00D25358" w:rsidRDefault="00FF7756" w:rsidP="00D25358">
            <w:pPr>
              <w:outlineLvl w:val="0"/>
              <w:rPr>
                <w:sz w:val="22"/>
                <w:szCs w:val="22"/>
              </w:rPr>
            </w:pPr>
            <w:r w:rsidRPr="00D25358">
              <w:rPr>
                <w:rFonts w:cs="Arial"/>
                <w:color w:val="000000"/>
                <w:sz w:val="22"/>
                <w:szCs w:val="22"/>
              </w:rPr>
              <w:t>Department of Psychology</w:t>
            </w:r>
          </w:p>
        </w:tc>
        <w:tc>
          <w:tcPr>
            <w:tcW w:w="2340" w:type="dxa"/>
            <w:tcBorders>
              <w:top w:val="nil"/>
              <w:left w:val="nil"/>
              <w:bottom w:val="nil"/>
              <w:right w:val="nil"/>
            </w:tcBorders>
          </w:tcPr>
          <w:p w14:paraId="365ED9C5" w14:textId="4FB33E87" w:rsidR="00FF7756" w:rsidRPr="00D25358" w:rsidRDefault="00FF7756" w:rsidP="00D25358">
            <w:pPr>
              <w:outlineLvl w:val="0"/>
              <w:rPr>
                <w:sz w:val="22"/>
                <w:szCs w:val="22"/>
              </w:rPr>
            </w:pPr>
            <w:r>
              <w:rPr>
                <w:sz w:val="22"/>
                <w:szCs w:val="22"/>
              </w:rPr>
              <w:t>University of Utah</w:t>
            </w:r>
          </w:p>
        </w:tc>
      </w:tr>
      <w:tr w:rsidR="00FF7756" w:rsidRPr="00D25358" w14:paraId="64115CC2" w14:textId="6FD53E38" w:rsidTr="000C08A6">
        <w:tc>
          <w:tcPr>
            <w:tcW w:w="1170" w:type="dxa"/>
            <w:tcBorders>
              <w:top w:val="nil"/>
              <w:left w:val="nil"/>
              <w:bottom w:val="nil"/>
              <w:right w:val="nil"/>
            </w:tcBorders>
          </w:tcPr>
          <w:p w14:paraId="11C76D9E" w14:textId="6985F732" w:rsidR="00FF7756" w:rsidRPr="00D25358" w:rsidRDefault="00FF7756" w:rsidP="00D25358">
            <w:pPr>
              <w:outlineLvl w:val="0"/>
              <w:rPr>
                <w:sz w:val="22"/>
                <w:szCs w:val="22"/>
              </w:rPr>
            </w:pPr>
            <w:r w:rsidRPr="00D25358">
              <w:rPr>
                <w:sz w:val="22"/>
                <w:szCs w:val="22"/>
              </w:rPr>
              <w:t>2021</w:t>
            </w:r>
          </w:p>
        </w:tc>
        <w:tc>
          <w:tcPr>
            <w:tcW w:w="1980" w:type="dxa"/>
            <w:tcBorders>
              <w:top w:val="nil"/>
              <w:left w:val="nil"/>
              <w:bottom w:val="nil"/>
              <w:right w:val="nil"/>
            </w:tcBorders>
          </w:tcPr>
          <w:p w14:paraId="2AC509B0" w14:textId="6A42A59A" w:rsidR="00FF7756" w:rsidRPr="00D25358" w:rsidRDefault="00FF7756" w:rsidP="00D25358">
            <w:pPr>
              <w:outlineLvl w:val="0"/>
              <w:rPr>
                <w:rFonts w:cs="Arial"/>
                <w:color w:val="000000"/>
                <w:sz w:val="22"/>
                <w:szCs w:val="22"/>
              </w:rPr>
            </w:pPr>
            <w:r w:rsidRPr="00D25358">
              <w:rPr>
                <w:sz w:val="22"/>
                <w:szCs w:val="22"/>
              </w:rPr>
              <w:t>Lecturer</w:t>
            </w:r>
          </w:p>
        </w:tc>
        <w:tc>
          <w:tcPr>
            <w:tcW w:w="4320" w:type="dxa"/>
            <w:tcBorders>
              <w:top w:val="nil"/>
              <w:left w:val="nil"/>
              <w:bottom w:val="nil"/>
              <w:right w:val="nil"/>
            </w:tcBorders>
          </w:tcPr>
          <w:p w14:paraId="73CF6FCF" w14:textId="733D46B8" w:rsidR="00FF7756" w:rsidRPr="00D25358" w:rsidRDefault="00FF7756" w:rsidP="00D25358">
            <w:pPr>
              <w:outlineLvl w:val="0"/>
              <w:rPr>
                <w:sz w:val="22"/>
                <w:szCs w:val="22"/>
              </w:rPr>
            </w:pPr>
            <w:r w:rsidRPr="00D25358">
              <w:rPr>
                <w:rFonts w:cs="Arial"/>
                <w:color w:val="000000"/>
                <w:sz w:val="22"/>
                <w:szCs w:val="22"/>
              </w:rPr>
              <w:t>Department of Health and Kinesiology</w:t>
            </w:r>
          </w:p>
        </w:tc>
        <w:tc>
          <w:tcPr>
            <w:tcW w:w="2340" w:type="dxa"/>
            <w:tcBorders>
              <w:top w:val="nil"/>
              <w:left w:val="nil"/>
              <w:bottom w:val="nil"/>
              <w:right w:val="nil"/>
            </w:tcBorders>
          </w:tcPr>
          <w:p w14:paraId="62C0E5F9" w14:textId="0AAA09C3" w:rsidR="00FF7756" w:rsidRPr="00D25358" w:rsidRDefault="00FF7756" w:rsidP="00D25358">
            <w:pPr>
              <w:outlineLvl w:val="0"/>
              <w:rPr>
                <w:sz w:val="22"/>
                <w:szCs w:val="22"/>
              </w:rPr>
            </w:pPr>
            <w:r>
              <w:rPr>
                <w:sz w:val="22"/>
                <w:szCs w:val="22"/>
              </w:rPr>
              <w:t>University of Utah</w:t>
            </w:r>
          </w:p>
        </w:tc>
      </w:tr>
      <w:tr w:rsidR="00FF7756" w:rsidRPr="00D25358" w14:paraId="6E3EF16E" w14:textId="1D437693" w:rsidTr="000C08A6">
        <w:tc>
          <w:tcPr>
            <w:tcW w:w="1170" w:type="dxa"/>
            <w:tcBorders>
              <w:top w:val="nil"/>
              <w:left w:val="nil"/>
              <w:bottom w:val="nil"/>
              <w:right w:val="nil"/>
            </w:tcBorders>
          </w:tcPr>
          <w:p w14:paraId="092064AF" w14:textId="49876C54" w:rsidR="00FF7756" w:rsidRPr="00D25358" w:rsidRDefault="00FF7756" w:rsidP="00D25358">
            <w:pPr>
              <w:outlineLvl w:val="0"/>
              <w:rPr>
                <w:sz w:val="22"/>
                <w:szCs w:val="22"/>
              </w:rPr>
            </w:pPr>
            <w:r w:rsidRPr="00D25358">
              <w:rPr>
                <w:sz w:val="22"/>
                <w:szCs w:val="22"/>
              </w:rPr>
              <w:t>2018-2021</w:t>
            </w:r>
          </w:p>
        </w:tc>
        <w:tc>
          <w:tcPr>
            <w:tcW w:w="1980" w:type="dxa"/>
            <w:tcBorders>
              <w:top w:val="nil"/>
              <w:left w:val="nil"/>
              <w:bottom w:val="nil"/>
              <w:right w:val="nil"/>
            </w:tcBorders>
          </w:tcPr>
          <w:p w14:paraId="3AC337C2" w14:textId="78BF46A3" w:rsidR="00FF7756" w:rsidRPr="00D25358" w:rsidRDefault="00FF7756" w:rsidP="00D25358">
            <w:pPr>
              <w:outlineLvl w:val="0"/>
              <w:rPr>
                <w:rFonts w:cs="Arial"/>
                <w:color w:val="000000"/>
                <w:sz w:val="22"/>
                <w:szCs w:val="22"/>
              </w:rPr>
            </w:pPr>
            <w:r w:rsidRPr="00D25358">
              <w:rPr>
                <w:rFonts w:cs="Arial"/>
                <w:color w:val="000000"/>
                <w:sz w:val="22"/>
                <w:szCs w:val="22"/>
              </w:rPr>
              <w:t>Research Assistant</w:t>
            </w:r>
          </w:p>
        </w:tc>
        <w:tc>
          <w:tcPr>
            <w:tcW w:w="4320" w:type="dxa"/>
            <w:tcBorders>
              <w:top w:val="nil"/>
              <w:left w:val="nil"/>
              <w:bottom w:val="nil"/>
              <w:right w:val="nil"/>
            </w:tcBorders>
          </w:tcPr>
          <w:p w14:paraId="65BD83C4" w14:textId="75DF8F04" w:rsidR="00FF7756" w:rsidRPr="00D25358" w:rsidRDefault="00FF7756" w:rsidP="00D25358">
            <w:pPr>
              <w:outlineLvl w:val="0"/>
              <w:rPr>
                <w:rFonts w:cs="Arial"/>
                <w:color w:val="000000"/>
                <w:sz w:val="22"/>
                <w:szCs w:val="22"/>
              </w:rPr>
            </w:pPr>
            <w:r w:rsidRPr="00D25358">
              <w:rPr>
                <w:rFonts w:cs="Arial"/>
                <w:color w:val="000000"/>
                <w:sz w:val="22"/>
                <w:szCs w:val="22"/>
              </w:rPr>
              <w:t>Department of Health and Kinesiology</w:t>
            </w:r>
          </w:p>
        </w:tc>
        <w:tc>
          <w:tcPr>
            <w:tcW w:w="2340" w:type="dxa"/>
            <w:tcBorders>
              <w:top w:val="nil"/>
              <w:left w:val="nil"/>
              <w:bottom w:val="nil"/>
              <w:right w:val="nil"/>
            </w:tcBorders>
          </w:tcPr>
          <w:p w14:paraId="40289535" w14:textId="1C7E870A" w:rsidR="00FF7756" w:rsidRPr="00D25358" w:rsidRDefault="00FF7756" w:rsidP="00D25358">
            <w:pPr>
              <w:outlineLvl w:val="0"/>
              <w:rPr>
                <w:rFonts w:cs="Arial"/>
                <w:color w:val="000000"/>
                <w:sz w:val="22"/>
                <w:szCs w:val="22"/>
              </w:rPr>
            </w:pPr>
            <w:r>
              <w:rPr>
                <w:sz w:val="22"/>
                <w:szCs w:val="22"/>
              </w:rPr>
              <w:t>University of Utah</w:t>
            </w:r>
          </w:p>
        </w:tc>
      </w:tr>
      <w:tr w:rsidR="00FF7756" w:rsidRPr="00D25358" w14:paraId="53233380" w14:textId="6FF0E7BF" w:rsidTr="000C08A6">
        <w:tc>
          <w:tcPr>
            <w:tcW w:w="1170" w:type="dxa"/>
            <w:tcBorders>
              <w:top w:val="nil"/>
              <w:left w:val="nil"/>
              <w:bottom w:val="nil"/>
              <w:right w:val="nil"/>
            </w:tcBorders>
          </w:tcPr>
          <w:p w14:paraId="7FC0EEA3" w14:textId="5CEB79C3" w:rsidR="00FF7756" w:rsidRPr="00D25358" w:rsidRDefault="00FF7756" w:rsidP="00D25358">
            <w:pPr>
              <w:outlineLvl w:val="0"/>
              <w:rPr>
                <w:sz w:val="22"/>
                <w:szCs w:val="22"/>
              </w:rPr>
            </w:pPr>
            <w:r w:rsidRPr="00D25358">
              <w:rPr>
                <w:sz w:val="22"/>
                <w:szCs w:val="22"/>
              </w:rPr>
              <w:lastRenderedPageBreak/>
              <w:t>2016-2018</w:t>
            </w:r>
          </w:p>
        </w:tc>
        <w:tc>
          <w:tcPr>
            <w:tcW w:w="1980" w:type="dxa"/>
            <w:tcBorders>
              <w:top w:val="nil"/>
              <w:left w:val="nil"/>
              <w:bottom w:val="nil"/>
              <w:right w:val="nil"/>
            </w:tcBorders>
          </w:tcPr>
          <w:p w14:paraId="278FCFCA" w14:textId="33084A0D" w:rsidR="00FF7756" w:rsidRPr="00D25358" w:rsidRDefault="00FF7756" w:rsidP="00D25358">
            <w:pPr>
              <w:rPr>
                <w:rFonts w:cs="Arial"/>
                <w:color w:val="000000"/>
                <w:sz w:val="22"/>
                <w:szCs w:val="22"/>
              </w:rPr>
            </w:pPr>
            <w:r w:rsidRPr="00D25358">
              <w:rPr>
                <w:rFonts w:cs="Arial"/>
                <w:color w:val="000000"/>
                <w:sz w:val="22"/>
                <w:szCs w:val="22"/>
              </w:rPr>
              <w:t xml:space="preserve">Adjunct Professor </w:t>
            </w:r>
          </w:p>
        </w:tc>
        <w:tc>
          <w:tcPr>
            <w:tcW w:w="4320" w:type="dxa"/>
            <w:tcBorders>
              <w:top w:val="nil"/>
              <w:left w:val="nil"/>
              <w:bottom w:val="nil"/>
              <w:right w:val="nil"/>
            </w:tcBorders>
          </w:tcPr>
          <w:p w14:paraId="4C0106BF" w14:textId="78CD40C6" w:rsidR="00FF7756" w:rsidRPr="00D25358" w:rsidRDefault="00FF7756" w:rsidP="00D25358">
            <w:pPr>
              <w:rPr>
                <w:rFonts w:cs="Arial"/>
                <w:color w:val="000000"/>
                <w:sz w:val="22"/>
                <w:szCs w:val="22"/>
              </w:rPr>
            </w:pPr>
            <w:r w:rsidRPr="00D25358">
              <w:rPr>
                <w:rFonts w:cs="Arial"/>
                <w:color w:val="000000"/>
                <w:sz w:val="22"/>
                <w:szCs w:val="22"/>
              </w:rPr>
              <w:t>College of Healthcare Sciences</w:t>
            </w:r>
          </w:p>
        </w:tc>
        <w:tc>
          <w:tcPr>
            <w:tcW w:w="2340" w:type="dxa"/>
            <w:tcBorders>
              <w:top w:val="nil"/>
              <w:left w:val="nil"/>
              <w:bottom w:val="nil"/>
              <w:right w:val="nil"/>
            </w:tcBorders>
          </w:tcPr>
          <w:p w14:paraId="07F76DE5" w14:textId="77118F39" w:rsidR="00FF7756" w:rsidRPr="00D25358" w:rsidRDefault="00FF7756" w:rsidP="00D25358">
            <w:pPr>
              <w:rPr>
                <w:rFonts w:cs="Arial"/>
                <w:color w:val="000000"/>
                <w:sz w:val="22"/>
                <w:szCs w:val="22"/>
              </w:rPr>
            </w:pPr>
            <w:r>
              <w:rPr>
                <w:rFonts w:cs="Arial"/>
                <w:color w:val="000000"/>
                <w:sz w:val="22"/>
                <w:szCs w:val="22"/>
              </w:rPr>
              <w:t>Jacksonville University</w:t>
            </w:r>
          </w:p>
        </w:tc>
      </w:tr>
    </w:tbl>
    <w:p w14:paraId="23380615" w14:textId="77777777" w:rsidR="00DB2B76" w:rsidRDefault="00DB2B76" w:rsidP="00FB11C2">
      <w:pPr>
        <w:rPr>
          <w:rFonts w:ascii="Calibri" w:hAnsi="Calibri"/>
          <w:sz w:val="22"/>
        </w:rPr>
      </w:pPr>
    </w:p>
    <w:p w14:paraId="06010505" w14:textId="77777777" w:rsidR="00296424" w:rsidRPr="0061563A" w:rsidRDefault="00296424" w:rsidP="00296424">
      <w:pPr>
        <w:pStyle w:val="Heading1"/>
        <w:jc w:val="left"/>
        <w:rPr>
          <w:sz w:val="32"/>
          <w:szCs w:val="32"/>
        </w:rPr>
      </w:pPr>
      <w:r w:rsidRPr="0061563A">
        <w:rPr>
          <w:noProof/>
          <w:sz w:val="32"/>
          <w:szCs w:val="32"/>
        </w:rPr>
        <mc:AlternateContent>
          <mc:Choice Requires="wps">
            <w:drawing>
              <wp:anchor distT="0" distB="0" distL="114300" distR="114300" simplePos="0" relativeHeight="251668992" behindDoc="0" locked="0" layoutInCell="1" allowOverlap="1" wp14:anchorId="0A5B3D3C" wp14:editId="6948E2D0">
                <wp:simplePos x="0" y="0"/>
                <wp:positionH relativeFrom="column">
                  <wp:posOffset>635</wp:posOffset>
                </wp:positionH>
                <wp:positionV relativeFrom="paragraph">
                  <wp:posOffset>271780</wp:posOffset>
                </wp:positionV>
                <wp:extent cx="5989320" cy="0"/>
                <wp:effectExtent l="19685" t="16510" r="20320" b="21590"/>
                <wp:wrapThrough wrapText="bothSides">
                  <wp:wrapPolygon edited="0">
                    <wp:start x="-69" y="-2147483648"/>
                    <wp:lineTo x="-69" y="-2147483648"/>
                    <wp:lineTo x="21669" y="-2147483648"/>
                    <wp:lineTo x="21669" y="-2147483648"/>
                    <wp:lineTo x="-69" y="-2147483648"/>
                  </wp:wrapPolygon>
                </wp:wrapThrough>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47E67" id="Line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4pt" to="471.65pt,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" strokecolor="gray" strokeweight="2.25pt">
                <w10:wrap type="through"/>
              </v:line>
            </w:pict>
          </mc:Fallback>
        </mc:AlternateContent>
      </w:r>
      <w:r w:rsidRPr="0061563A">
        <w:rPr>
          <w:sz w:val="32"/>
          <w:szCs w:val="32"/>
        </w:rPr>
        <w:t>Grants and Contracts</w:t>
      </w:r>
    </w:p>
    <w:p w14:paraId="4BC1FF0A" w14:textId="3678AAFE" w:rsidR="00B24E40" w:rsidRDefault="00B24E40" w:rsidP="00B24E40">
      <w:pPr>
        <w:pStyle w:val="Heading3"/>
        <w:jc w:val="left"/>
        <w:rPr>
          <w:sz w:val="27"/>
        </w:rPr>
      </w:pPr>
      <w:r>
        <w:rPr>
          <w:rStyle w:val="Strong"/>
          <w:b/>
          <w:bCs w:val="0"/>
        </w:rPr>
        <w:t xml:space="preserve">Funded </w:t>
      </w:r>
      <w:r w:rsidR="00FF7756">
        <w:rPr>
          <w:rStyle w:val="Strong"/>
          <w:b/>
          <w:bCs w:val="0"/>
        </w:rPr>
        <w:t xml:space="preserve">Research </w:t>
      </w:r>
      <w:r>
        <w:rPr>
          <w:rStyle w:val="Strong"/>
          <w:b/>
          <w:bCs w:val="0"/>
        </w:rPr>
        <w:t>Proposals</w:t>
      </w:r>
    </w:p>
    <w:p w14:paraId="1974A2AA" w14:textId="64AE0A08" w:rsidR="00FF7756" w:rsidRPr="00FF7756" w:rsidRDefault="00FF7756" w:rsidP="007E5398">
      <w:pPr>
        <w:spacing w:before="100" w:beforeAutospacing="1" w:after="100" w:afterAutospacing="1"/>
        <w:ind w:left="720" w:hanging="720"/>
        <w:rPr>
          <w:sz w:val="22"/>
          <w:szCs w:val="18"/>
        </w:rPr>
      </w:pPr>
      <w:r w:rsidRPr="00FF7756">
        <w:rPr>
          <w:sz w:val="22"/>
          <w:szCs w:val="18"/>
        </w:rPr>
        <w:t xml:space="preserve">Higgins, T., </w:t>
      </w:r>
      <w:r w:rsidRPr="00FF7756">
        <w:rPr>
          <w:b/>
          <w:bCs/>
          <w:sz w:val="22"/>
          <w:szCs w:val="18"/>
        </w:rPr>
        <w:t>DeCouto, B. S.</w:t>
      </w:r>
      <w:r w:rsidRPr="00FF7756">
        <w:rPr>
          <w:sz w:val="22"/>
          <w:szCs w:val="18"/>
        </w:rPr>
        <w:t>, Kousik, S., Sawicki, G., &amp; Hubicki, C. (2025–2028). Modeling Human Motor Learning, Perception, and Skill Acquisition for Movement-Assistive Robotic Technologies. Funded by National Science Foundation. Total award $798,706.</w:t>
      </w:r>
      <w:r>
        <w:rPr>
          <w:sz w:val="22"/>
          <w:szCs w:val="18"/>
        </w:rPr>
        <w:t xml:space="preserve"> </w:t>
      </w:r>
      <w:r w:rsidRPr="0003186D">
        <w:rPr>
          <w:sz w:val="22"/>
          <w:szCs w:val="18"/>
        </w:rPr>
        <w:t>Role: Co-Principal Investigator.</w:t>
      </w:r>
    </w:p>
    <w:p w14:paraId="5610564E" w14:textId="00640DDE" w:rsidR="00B24E40" w:rsidRPr="0003186D" w:rsidRDefault="00B24E40" w:rsidP="007E5398">
      <w:pPr>
        <w:spacing w:before="100" w:beforeAutospacing="1" w:after="100" w:afterAutospacing="1"/>
        <w:ind w:left="720" w:hanging="720"/>
        <w:rPr>
          <w:sz w:val="22"/>
          <w:szCs w:val="18"/>
        </w:rPr>
      </w:pPr>
      <w:r w:rsidRPr="0003186D">
        <w:rPr>
          <w:b/>
          <w:bCs/>
          <w:sz w:val="22"/>
          <w:szCs w:val="18"/>
        </w:rPr>
        <w:t>DeCouto, B. S.</w:t>
      </w:r>
      <w:r w:rsidRPr="0003186D">
        <w:rPr>
          <w:sz w:val="22"/>
          <w:szCs w:val="18"/>
        </w:rPr>
        <w:t xml:space="preserve">, Williams, A. M., Perera, I., &amp; Johnson, M. (2023–2027). </w:t>
      </w:r>
      <w:r w:rsidRPr="0003186D">
        <w:rPr>
          <w:rStyle w:val="Emphasis"/>
          <w:sz w:val="22"/>
          <w:szCs w:val="18"/>
        </w:rPr>
        <w:t>Valuation of expertise with relevance for skillful adaptation of technologies with intelligent learning elements (VERSATILE).</w:t>
      </w:r>
      <w:r w:rsidRPr="0003186D">
        <w:rPr>
          <w:sz w:val="22"/>
          <w:szCs w:val="18"/>
        </w:rPr>
        <w:t xml:space="preserve"> Funded by U.S. Army Combat Capabilities Development Command. Total award: $599,461. Role: Co-Principal Investigator.</w:t>
      </w:r>
    </w:p>
    <w:p w14:paraId="2C0F72EE" w14:textId="6CAAE3DB" w:rsidR="00B24E40" w:rsidRPr="0003186D" w:rsidRDefault="00B24E40" w:rsidP="007E5398">
      <w:pPr>
        <w:spacing w:before="100" w:beforeAutospacing="1" w:after="100" w:afterAutospacing="1"/>
        <w:ind w:left="720" w:hanging="720"/>
        <w:rPr>
          <w:sz w:val="22"/>
          <w:szCs w:val="18"/>
        </w:rPr>
      </w:pPr>
      <w:r w:rsidRPr="0003186D">
        <w:rPr>
          <w:sz w:val="22"/>
          <w:szCs w:val="18"/>
        </w:rPr>
        <w:t>Anderson, E., Williams, A. M.,</w:t>
      </w:r>
      <w:r w:rsidR="00486586" w:rsidRPr="0003186D">
        <w:rPr>
          <w:sz w:val="22"/>
          <w:szCs w:val="18"/>
        </w:rPr>
        <w:t xml:space="preserve"> </w:t>
      </w:r>
      <w:r w:rsidR="005E1A5F" w:rsidRPr="0003186D">
        <w:rPr>
          <w:sz w:val="22"/>
          <w:szCs w:val="18"/>
        </w:rPr>
        <w:t>&amp;</w:t>
      </w:r>
      <w:r w:rsidRPr="0003186D">
        <w:rPr>
          <w:sz w:val="22"/>
          <w:szCs w:val="18"/>
        </w:rPr>
        <w:t xml:space="preserve"> </w:t>
      </w:r>
      <w:r w:rsidRPr="0003186D">
        <w:rPr>
          <w:b/>
          <w:bCs/>
          <w:sz w:val="22"/>
          <w:szCs w:val="18"/>
        </w:rPr>
        <w:t>DeCouto, B. S.</w:t>
      </w:r>
      <w:r w:rsidRPr="0003186D">
        <w:rPr>
          <w:sz w:val="22"/>
          <w:szCs w:val="18"/>
        </w:rPr>
        <w:t xml:space="preserve"> (2024–2027). </w:t>
      </w:r>
      <w:r w:rsidRPr="0003186D">
        <w:rPr>
          <w:rStyle w:val="Emphasis"/>
          <w:sz w:val="22"/>
          <w:szCs w:val="18"/>
        </w:rPr>
        <w:t xml:space="preserve">Cognitive Enhancement </w:t>
      </w:r>
      <w:proofErr w:type="spellStart"/>
      <w:r w:rsidRPr="0003186D">
        <w:rPr>
          <w:rStyle w:val="Emphasis"/>
          <w:sz w:val="22"/>
          <w:szCs w:val="18"/>
        </w:rPr>
        <w:t>REsources</w:t>
      </w:r>
      <w:proofErr w:type="spellEnd"/>
      <w:r w:rsidRPr="0003186D">
        <w:rPr>
          <w:rStyle w:val="Emphasis"/>
          <w:sz w:val="22"/>
          <w:szCs w:val="18"/>
        </w:rPr>
        <w:t xml:space="preserve"> for Battlefield Resiliency and Optimization (CEREBRO).</w:t>
      </w:r>
      <w:r w:rsidRPr="0003186D">
        <w:rPr>
          <w:sz w:val="22"/>
          <w:szCs w:val="18"/>
        </w:rPr>
        <w:t xml:space="preserve"> Funded by United States Special Operations Command (USSOCOM). Total award: $4,380,000. Role: Co-Principal Investigator.</w:t>
      </w:r>
    </w:p>
    <w:p w14:paraId="041DE312" w14:textId="5EBBE791" w:rsidR="00FF7756" w:rsidRDefault="00FF7756" w:rsidP="00FF7756">
      <w:pPr>
        <w:rPr>
          <w:b/>
          <w:bCs/>
        </w:rPr>
      </w:pPr>
      <w:r>
        <w:rPr>
          <w:b/>
          <w:bCs/>
        </w:rPr>
        <w:t>Funded Resource Grants</w:t>
      </w:r>
    </w:p>
    <w:p w14:paraId="668EF231" w14:textId="77777777" w:rsidR="00FF7756" w:rsidRDefault="00FF7756" w:rsidP="00FF7756"/>
    <w:p w14:paraId="6D0C4530" w14:textId="69BA9D1A" w:rsidR="00FF7756" w:rsidRDefault="00FF7756" w:rsidP="00FF7756">
      <w:r w:rsidRPr="00FF7756">
        <w:rPr>
          <w:b/>
          <w:bCs/>
        </w:rPr>
        <w:t>DeCouto, B. S.</w:t>
      </w:r>
      <w:r w:rsidRPr="00FF7756">
        <w:t xml:space="preserve"> (2026). A grant of </w:t>
      </w:r>
      <w:r w:rsidR="00D46BD7">
        <w:t>$</w:t>
      </w:r>
      <w:r w:rsidRPr="00FF7756">
        <w:t xml:space="preserve">530. Investigating Neurofeedback Schedules for Training </w:t>
      </w:r>
    </w:p>
    <w:p w14:paraId="7400129D" w14:textId="57871405" w:rsidR="00FF7756" w:rsidRDefault="00FF7756" w:rsidP="00D46BD7">
      <w:pPr>
        <w:ind w:firstLine="720"/>
      </w:pPr>
      <w:r w:rsidRPr="00FF7756">
        <w:t>Mental Skills. Sponsored by FSU - UROP Research Mentor Materials Grant.</w:t>
      </w:r>
    </w:p>
    <w:p w14:paraId="5F20E694" w14:textId="77777777" w:rsidR="00FF7756" w:rsidRDefault="00FF7756" w:rsidP="00FF7756"/>
    <w:p w14:paraId="5CDE1193" w14:textId="77777777" w:rsidR="00FF7756" w:rsidRDefault="00FF7756" w:rsidP="00FF7756">
      <w:r w:rsidRPr="00FF7756">
        <w:rPr>
          <w:b/>
          <w:bCs/>
        </w:rPr>
        <w:t>DeCouto, B. S.</w:t>
      </w:r>
      <w:r>
        <w:t xml:space="preserve">, Kozan, K., &amp; </w:t>
      </w:r>
      <w:proofErr w:type="spellStart"/>
      <w:r>
        <w:t>Caskurlu</w:t>
      </w:r>
      <w:proofErr w:type="spellEnd"/>
      <w:r>
        <w:t xml:space="preserve">, S. (2025–2026). A grant of $61,263. No-Brainer to </w:t>
      </w:r>
    </w:p>
    <w:p w14:paraId="0C3A9349" w14:textId="7385536A" w:rsidR="00FF7756" w:rsidRDefault="00FF7756" w:rsidP="00FF7756">
      <w:pPr>
        <w:ind w:left="720"/>
      </w:pPr>
      <w:r>
        <w:t xml:space="preserve">Brainer: Neuroimaging to Expand Teaching and Student Research. Sponsored by FSU-wide Tech Fees. </w:t>
      </w:r>
    </w:p>
    <w:p w14:paraId="3E3110FD" w14:textId="77777777" w:rsidR="00FF7756" w:rsidRDefault="00FF7756" w:rsidP="00FF7756"/>
    <w:p w14:paraId="23AA9C0B" w14:textId="77777777" w:rsidR="00D46BD7" w:rsidRDefault="00FF7756" w:rsidP="00D46BD7">
      <w:r w:rsidRPr="00FF7756">
        <w:rPr>
          <w:b/>
          <w:bCs/>
        </w:rPr>
        <w:t>DeCouto, B. S.</w:t>
      </w:r>
      <w:r>
        <w:t xml:space="preserve"> (2025–2026). A grant of </w:t>
      </w:r>
      <w:r w:rsidR="00D46BD7">
        <w:t>$</w:t>
      </w:r>
      <w:r>
        <w:t>10</w:t>
      </w:r>
      <w:r w:rsidR="00D46BD7">
        <w:t>,</w:t>
      </w:r>
      <w:r>
        <w:t xml:space="preserve">000. How Much Neurofeedback? Investigating </w:t>
      </w:r>
    </w:p>
    <w:p w14:paraId="7B659FF6" w14:textId="633120BE" w:rsidR="00FF7756" w:rsidRDefault="00FF7756" w:rsidP="00D46BD7">
      <w:pPr>
        <w:ind w:left="720"/>
      </w:pPr>
      <w:r>
        <w:t xml:space="preserve">Dose-Dependent Responses to Neurofeedback for Training Mental Skills. Sponsored by FSU – Dean's Circle Catalyst Grant. </w:t>
      </w:r>
    </w:p>
    <w:p w14:paraId="04B68958" w14:textId="77777777" w:rsidR="00FF7756" w:rsidRDefault="00FF7756" w:rsidP="00FF7756"/>
    <w:p w14:paraId="4BA3E0D3" w14:textId="77777777" w:rsidR="00D46BD7" w:rsidRDefault="00FF7756" w:rsidP="00D46BD7">
      <w:r w:rsidRPr="00FF7756">
        <w:rPr>
          <w:b/>
          <w:bCs/>
        </w:rPr>
        <w:t>DeCouto, B. S.</w:t>
      </w:r>
      <w:r>
        <w:t xml:space="preserve"> (2025). A grant of </w:t>
      </w:r>
      <w:r w:rsidR="00D46BD7">
        <w:t>$</w:t>
      </w:r>
      <w:r>
        <w:t>20</w:t>
      </w:r>
      <w:r w:rsidR="00D46BD7">
        <w:t>,</w:t>
      </w:r>
      <w:r>
        <w:t xml:space="preserve">000. Measuring Impacts of Mild Traumatic Brain Injury </w:t>
      </w:r>
    </w:p>
    <w:p w14:paraId="69BFBAE0" w14:textId="72D0B45A" w:rsidR="00FF7756" w:rsidRDefault="00FF7756" w:rsidP="00D46BD7">
      <w:pPr>
        <w:ind w:firstLine="720"/>
      </w:pPr>
      <w:r>
        <w:t xml:space="preserve">on Stress Reactivity. Sponsored by FSU - First Year Assistant Professor (FYAP). </w:t>
      </w:r>
    </w:p>
    <w:p w14:paraId="7B710F45" w14:textId="77777777" w:rsidR="00FF7756" w:rsidRDefault="00FF7756" w:rsidP="00FF7756"/>
    <w:p w14:paraId="483E073B" w14:textId="11DD8592" w:rsidR="00FF7756" w:rsidRDefault="00FF7756" w:rsidP="00FF7756">
      <w:r w:rsidRPr="00FF7756">
        <w:rPr>
          <w:b/>
          <w:bCs/>
        </w:rPr>
        <w:t>DeCouto, B. S.</w:t>
      </w:r>
      <w:r>
        <w:t xml:space="preserve"> (2025–2027). A grant of </w:t>
      </w:r>
      <w:r w:rsidR="00D46BD7">
        <w:t>$</w:t>
      </w:r>
      <w:r>
        <w:t>3</w:t>
      </w:r>
      <w:r w:rsidR="00D46BD7">
        <w:t>,</w:t>
      </w:r>
      <w:r>
        <w:t xml:space="preserve">818. Expanding Biosensing Capabilities for </w:t>
      </w:r>
    </w:p>
    <w:p w14:paraId="3B63B97C" w14:textId="61F9D3C5" w:rsidR="00FF7756" w:rsidRDefault="00FF7756" w:rsidP="00FF7756">
      <w:pPr>
        <w:ind w:firstLine="720"/>
      </w:pPr>
      <w:r>
        <w:t xml:space="preserve">Measuring Psychophysiology during Performance. Sponsored by FSU-wide Tech Fees. </w:t>
      </w:r>
    </w:p>
    <w:p w14:paraId="7BCFA7C7" w14:textId="77777777" w:rsidR="00FF7756" w:rsidRDefault="00FF7756" w:rsidP="00FF7756"/>
    <w:p w14:paraId="65E0E953" w14:textId="7A59FFE3" w:rsidR="00FF7756" w:rsidRDefault="00FF7756" w:rsidP="00FF7756">
      <w:r w:rsidRPr="00FF7756">
        <w:rPr>
          <w:b/>
          <w:bCs/>
        </w:rPr>
        <w:t>DeCouto, B. S.</w:t>
      </w:r>
      <w:r>
        <w:t xml:space="preserve"> (2024–2025). A grant of </w:t>
      </w:r>
      <w:r w:rsidR="00D46BD7">
        <w:t>$</w:t>
      </w:r>
      <w:r>
        <w:t xml:space="preserve">2,256. Laptop Computer to Enable Instructional </w:t>
      </w:r>
    </w:p>
    <w:p w14:paraId="717B3164" w14:textId="0EA83409" w:rsidR="00FF7756" w:rsidRPr="00FF7756" w:rsidRDefault="00FF7756" w:rsidP="00FF7756">
      <w:pPr>
        <w:ind w:firstLine="720"/>
      </w:pPr>
      <w:r>
        <w:t>Capacities for Biosensing Equipment. Sponsored by FSU - CEHHS Tech Fees.</w:t>
      </w:r>
    </w:p>
    <w:p w14:paraId="7D6A3DCD" w14:textId="77777777" w:rsidR="00FF7756" w:rsidRDefault="00FF7756" w:rsidP="00FD16B1">
      <w:pPr>
        <w:pStyle w:val="Heading3"/>
        <w:jc w:val="left"/>
        <w:rPr>
          <w:rStyle w:val="Strong"/>
          <w:b/>
          <w:bCs w:val="0"/>
        </w:rPr>
      </w:pPr>
    </w:p>
    <w:p w14:paraId="5EAF3F57" w14:textId="77777777" w:rsidR="00FF7756" w:rsidRPr="00FF7756" w:rsidRDefault="00FF7756" w:rsidP="00FF7756"/>
    <w:p w14:paraId="67B8D559" w14:textId="203DC98F" w:rsidR="00B24E40" w:rsidRDefault="00B24E40" w:rsidP="00FD16B1">
      <w:pPr>
        <w:pStyle w:val="Heading3"/>
        <w:jc w:val="left"/>
      </w:pPr>
      <w:r>
        <w:rPr>
          <w:rStyle w:val="Strong"/>
          <w:b/>
          <w:bCs w:val="0"/>
        </w:rPr>
        <w:t xml:space="preserve">Unfunded </w:t>
      </w:r>
      <w:r w:rsidR="00FF7756">
        <w:rPr>
          <w:rStyle w:val="Strong"/>
          <w:b/>
          <w:bCs w:val="0"/>
        </w:rPr>
        <w:t xml:space="preserve">Research </w:t>
      </w:r>
      <w:r>
        <w:rPr>
          <w:rStyle w:val="Strong"/>
          <w:b/>
          <w:bCs w:val="0"/>
        </w:rPr>
        <w:t>Proposals</w:t>
      </w:r>
    </w:p>
    <w:p w14:paraId="38DD9CB6" w14:textId="47117596" w:rsidR="00B24E40" w:rsidRPr="0003186D" w:rsidRDefault="00B24E40" w:rsidP="007E5398">
      <w:pPr>
        <w:spacing w:before="100" w:beforeAutospacing="1" w:after="100" w:afterAutospacing="1"/>
        <w:ind w:left="720" w:hanging="720"/>
        <w:rPr>
          <w:sz w:val="22"/>
          <w:szCs w:val="18"/>
        </w:rPr>
      </w:pPr>
      <w:r w:rsidRPr="0003186D">
        <w:rPr>
          <w:b/>
          <w:bCs/>
          <w:sz w:val="22"/>
          <w:szCs w:val="18"/>
        </w:rPr>
        <w:t>DeCouto, B. S.</w:t>
      </w:r>
      <w:r w:rsidRPr="0003186D">
        <w:rPr>
          <w:sz w:val="22"/>
          <w:szCs w:val="18"/>
        </w:rPr>
        <w:t xml:space="preserve">, Phillips, J., &amp; Williams, A. M. </w:t>
      </w:r>
      <w:r w:rsidRPr="0003186D">
        <w:rPr>
          <w:rStyle w:val="Emphasis"/>
          <w:sz w:val="22"/>
          <w:szCs w:val="18"/>
        </w:rPr>
        <w:t>Carbon Dioxide to Uphold Resilience in Adrenalized Grave Environments (CO₂URAGE).</w:t>
      </w:r>
      <w:r w:rsidRPr="0003186D">
        <w:rPr>
          <w:sz w:val="22"/>
          <w:szCs w:val="18"/>
        </w:rPr>
        <w:t xml:space="preserve"> Submitted to United States Special Operations Command (USSOCOM). Requested funding: $821,985.</w:t>
      </w:r>
      <w:r w:rsidR="00FD16B1" w:rsidRPr="0003186D">
        <w:rPr>
          <w:sz w:val="22"/>
          <w:szCs w:val="18"/>
        </w:rPr>
        <w:t xml:space="preserve"> Role: Principal Investigator.</w:t>
      </w:r>
    </w:p>
    <w:p w14:paraId="28D1C2BE" w14:textId="58BE293C" w:rsidR="00B24E40" w:rsidRPr="0003186D" w:rsidRDefault="00B24E40" w:rsidP="007E5398">
      <w:pPr>
        <w:spacing w:before="100" w:beforeAutospacing="1" w:after="100" w:afterAutospacing="1"/>
        <w:ind w:left="720" w:hanging="720"/>
        <w:rPr>
          <w:sz w:val="22"/>
          <w:szCs w:val="18"/>
        </w:rPr>
      </w:pPr>
      <w:r w:rsidRPr="0003186D">
        <w:rPr>
          <w:b/>
          <w:bCs/>
          <w:sz w:val="22"/>
          <w:szCs w:val="18"/>
        </w:rPr>
        <w:lastRenderedPageBreak/>
        <w:t>DeCouto, B. S.</w:t>
      </w:r>
      <w:r w:rsidRPr="0003186D">
        <w:rPr>
          <w:sz w:val="22"/>
          <w:szCs w:val="18"/>
        </w:rPr>
        <w:t xml:space="preserve">, Bryan, G., Sawicki, G., &amp; Williams, A. M. </w:t>
      </w:r>
      <w:r w:rsidRPr="0003186D">
        <w:rPr>
          <w:rStyle w:val="Emphasis"/>
          <w:sz w:val="22"/>
          <w:szCs w:val="18"/>
        </w:rPr>
        <w:t>Contributions of different variability sources for learning of exoskeleton gait.</w:t>
      </w:r>
      <w:r w:rsidRPr="0003186D">
        <w:rPr>
          <w:sz w:val="22"/>
          <w:szCs w:val="18"/>
        </w:rPr>
        <w:t xml:space="preserve"> Submitted to National Science Foundation: Science of Learning and Augmentation. Requested funding: $772,074.</w:t>
      </w:r>
      <w:r w:rsidR="00FD16B1" w:rsidRPr="0003186D">
        <w:rPr>
          <w:sz w:val="22"/>
          <w:szCs w:val="18"/>
        </w:rPr>
        <w:t xml:space="preserve"> Role: Principal Investigator.</w:t>
      </w:r>
    </w:p>
    <w:p w14:paraId="1228B796" w14:textId="6F22805C" w:rsidR="00B24E40" w:rsidRDefault="00B24E40" w:rsidP="007E5398">
      <w:pPr>
        <w:spacing w:before="100" w:beforeAutospacing="1" w:after="100" w:afterAutospacing="1"/>
        <w:ind w:left="720" w:hanging="720"/>
        <w:rPr>
          <w:sz w:val="22"/>
          <w:szCs w:val="18"/>
        </w:rPr>
      </w:pPr>
      <w:r w:rsidRPr="0003186D">
        <w:rPr>
          <w:sz w:val="22"/>
          <w:szCs w:val="18"/>
        </w:rPr>
        <w:t xml:space="preserve">Williams, A. M., </w:t>
      </w:r>
      <w:r w:rsidRPr="0003186D">
        <w:rPr>
          <w:b/>
          <w:bCs/>
          <w:sz w:val="22"/>
          <w:szCs w:val="18"/>
        </w:rPr>
        <w:t>DeCouto, B. S.</w:t>
      </w:r>
      <w:r w:rsidRPr="0003186D">
        <w:rPr>
          <w:sz w:val="22"/>
          <w:szCs w:val="18"/>
        </w:rPr>
        <w:t xml:space="preserve">, Mitsopoulos, K., &amp; Gluck, K. </w:t>
      </w:r>
      <w:r w:rsidRPr="0003186D">
        <w:rPr>
          <w:rStyle w:val="Emphasis"/>
          <w:sz w:val="22"/>
          <w:szCs w:val="18"/>
        </w:rPr>
        <w:t>Using machine learning and novel training interventions to improve accuracy in detecting and diagnosing cancer.</w:t>
      </w:r>
      <w:r w:rsidRPr="0003186D">
        <w:rPr>
          <w:sz w:val="22"/>
          <w:szCs w:val="18"/>
        </w:rPr>
        <w:t xml:space="preserve"> </w:t>
      </w:r>
      <w:r w:rsidR="004E53ED" w:rsidRPr="0003186D">
        <w:rPr>
          <w:sz w:val="22"/>
          <w:szCs w:val="18"/>
        </w:rPr>
        <w:t xml:space="preserve">Submitted to National Institute of Health. </w:t>
      </w:r>
      <w:r w:rsidRPr="0003186D">
        <w:rPr>
          <w:sz w:val="22"/>
          <w:szCs w:val="18"/>
        </w:rPr>
        <w:t>Requested funding: $2,995,182.</w:t>
      </w:r>
      <w:r w:rsidR="00FD16B1" w:rsidRPr="0003186D">
        <w:rPr>
          <w:sz w:val="22"/>
          <w:szCs w:val="18"/>
        </w:rPr>
        <w:t xml:space="preserve"> Role: Co-Principal Investigator.</w:t>
      </w:r>
    </w:p>
    <w:p w14:paraId="37765F47" w14:textId="5D84D6DF" w:rsidR="00D46BD7" w:rsidRPr="0003186D" w:rsidRDefault="00D46BD7" w:rsidP="00D46BD7">
      <w:pPr>
        <w:spacing w:before="100" w:beforeAutospacing="1" w:after="100" w:afterAutospacing="1"/>
        <w:ind w:left="720" w:hanging="720"/>
        <w:rPr>
          <w:sz w:val="22"/>
          <w:szCs w:val="18"/>
        </w:rPr>
      </w:pPr>
      <w:r w:rsidRPr="0003186D">
        <w:rPr>
          <w:b/>
          <w:bCs/>
          <w:sz w:val="22"/>
          <w:szCs w:val="18"/>
        </w:rPr>
        <w:t>DeCouto, B. S.</w:t>
      </w:r>
      <w:r w:rsidRPr="0003186D">
        <w:rPr>
          <w:sz w:val="22"/>
          <w:szCs w:val="18"/>
        </w:rPr>
        <w:t xml:space="preserve"> (April 2025). </w:t>
      </w:r>
      <w:r w:rsidRPr="0003186D">
        <w:rPr>
          <w:rStyle w:val="Emphasis"/>
          <w:sz w:val="22"/>
          <w:szCs w:val="18"/>
        </w:rPr>
        <w:t>Investigating the impact of health wearables on cognitive health and interoception.</w:t>
      </w:r>
      <w:r w:rsidRPr="0003186D">
        <w:rPr>
          <w:sz w:val="22"/>
          <w:szCs w:val="18"/>
        </w:rPr>
        <w:t xml:space="preserve"> Submitted to FSU Seed Grant. Requested funding: $40,387. Role: Principal Investigator.</w:t>
      </w:r>
    </w:p>
    <w:p w14:paraId="0AE21673" w14:textId="2724A098" w:rsidR="00B24E40" w:rsidRPr="00960ECE" w:rsidRDefault="00B24E40" w:rsidP="00960ECE">
      <w:r w:rsidRPr="00960ECE">
        <w:rPr>
          <w:rStyle w:val="Strong"/>
        </w:rPr>
        <w:t>Proposals Under Review</w:t>
      </w:r>
    </w:p>
    <w:p w14:paraId="4902F7C3" w14:textId="0F08CF44" w:rsidR="00FF7756" w:rsidRPr="00D46BD7" w:rsidRDefault="00486586" w:rsidP="00D46BD7">
      <w:pPr>
        <w:spacing w:before="100" w:beforeAutospacing="1" w:after="100" w:afterAutospacing="1"/>
        <w:ind w:left="720" w:hanging="720"/>
        <w:rPr>
          <w:sz w:val="22"/>
          <w:szCs w:val="18"/>
        </w:rPr>
      </w:pPr>
      <w:r w:rsidRPr="0003186D">
        <w:rPr>
          <w:sz w:val="22"/>
          <w:szCs w:val="18"/>
        </w:rPr>
        <w:t xml:space="preserve">Penco, L., </w:t>
      </w:r>
      <w:r w:rsidR="00B24E40" w:rsidRPr="0003186D">
        <w:rPr>
          <w:b/>
          <w:bCs/>
          <w:sz w:val="22"/>
          <w:szCs w:val="18"/>
        </w:rPr>
        <w:t>DeCouto, B. S.</w:t>
      </w:r>
      <w:r w:rsidR="00B24E40" w:rsidRPr="0003186D">
        <w:rPr>
          <w:sz w:val="22"/>
          <w:szCs w:val="18"/>
        </w:rPr>
        <w:t xml:space="preserve">, &amp; Sawicki, G. (November 2024). </w:t>
      </w:r>
      <w:r w:rsidR="00B24E40" w:rsidRPr="0003186D">
        <w:rPr>
          <w:rStyle w:val="Emphasis"/>
          <w:sz w:val="22"/>
          <w:szCs w:val="18"/>
        </w:rPr>
        <w:t>Collaborative Research: Dynamics preview training system: A motor learning approach for enhanced teleoperation of humanoid robots.</w:t>
      </w:r>
      <w:r w:rsidR="00B24E40" w:rsidRPr="0003186D">
        <w:rPr>
          <w:sz w:val="22"/>
          <w:szCs w:val="18"/>
        </w:rPr>
        <w:t xml:space="preserve"> Submitted to National Science Foundation. Requested funding: $225,000.</w:t>
      </w:r>
      <w:r w:rsidR="00960ECE" w:rsidRPr="0003186D">
        <w:rPr>
          <w:sz w:val="22"/>
          <w:szCs w:val="18"/>
        </w:rPr>
        <w:t xml:space="preserve"> Role: Co-Principal Investigator.</w:t>
      </w:r>
    </w:p>
    <w:p w14:paraId="54621319" w14:textId="6AC2AA0F" w:rsidR="00EB6C43" w:rsidRDefault="00EB6C43" w:rsidP="00FB11C2">
      <w:pPr>
        <w:rPr>
          <w:b/>
          <w:bCs/>
        </w:rPr>
      </w:pPr>
      <w:r w:rsidRPr="00EB6C43">
        <w:rPr>
          <w:b/>
          <w:bCs/>
        </w:rPr>
        <w:t>Research Support Roles on Funded Projects</w:t>
      </w:r>
    </w:p>
    <w:p w14:paraId="689085BF" w14:textId="77777777" w:rsidR="00960ECE" w:rsidRPr="0003186D" w:rsidRDefault="00960ECE" w:rsidP="007E5398">
      <w:pPr>
        <w:spacing w:before="100" w:beforeAutospacing="1" w:after="100" w:afterAutospacing="1"/>
        <w:ind w:left="630" w:hanging="630"/>
        <w:rPr>
          <w:sz w:val="22"/>
          <w:szCs w:val="18"/>
        </w:rPr>
      </w:pPr>
      <w:r w:rsidRPr="0003186D">
        <w:rPr>
          <w:sz w:val="22"/>
          <w:szCs w:val="18"/>
        </w:rPr>
        <w:t xml:space="preserve">Williams, A. M., Sessoms, P., Zheng, W., Jones, D. (2021–2024). </w:t>
      </w:r>
      <w:r w:rsidRPr="0003186D">
        <w:rPr>
          <w:rStyle w:val="Emphasis"/>
          <w:sz w:val="22"/>
          <w:szCs w:val="18"/>
        </w:rPr>
        <w:t>Combat marksmanship under extremely cold environments: Assessing impacts on cognitive functions and developing data-driven countermeasures.</w:t>
      </w:r>
      <w:r w:rsidRPr="0003186D">
        <w:rPr>
          <w:sz w:val="22"/>
          <w:szCs w:val="18"/>
        </w:rPr>
        <w:t xml:space="preserve"> Funded by the Department of Defense, Joint Program Committee-5 (JPC-5). Total award: $950,000. Role: Key Personnel.</w:t>
      </w:r>
    </w:p>
    <w:p w14:paraId="0B67D192" w14:textId="77777777" w:rsidR="00960ECE" w:rsidRPr="0003186D" w:rsidRDefault="00960ECE" w:rsidP="007E5398">
      <w:pPr>
        <w:spacing w:before="100" w:beforeAutospacing="1" w:after="100" w:afterAutospacing="1"/>
        <w:ind w:left="720" w:hanging="720"/>
        <w:rPr>
          <w:sz w:val="22"/>
          <w:szCs w:val="18"/>
        </w:rPr>
      </w:pPr>
      <w:r w:rsidRPr="0003186D">
        <w:rPr>
          <w:sz w:val="22"/>
          <w:szCs w:val="18"/>
        </w:rPr>
        <w:t xml:space="preserve">Broderick, T. (2022–2024). </w:t>
      </w:r>
      <w:r w:rsidRPr="0003186D">
        <w:rPr>
          <w:rStyle w:val="Emphasis"/>
          <w:sz w:val="22"/>
          <w:szCs w:val="18"/>
        </w:rPr>
        <w:t>Assessment and enhancement of airman and teams in operational environments.</w:t>
      </w:r>
      <w:r w:rsidRPr="0003186D">
        <w:rPr>
          <w:sz w:val="22"/>
          <w:szCs w:val="18"/>
        </w:rPr>
        <w:t xml:space="preserve"> Funded by Department of Defense, Air Force Research Laboratory (AFRL) &amp; </w:t>
      </w:r>
      <w:proofErr w:type="spellStart"/>
      <w:r w:rsidRPr="0003186D">
        <w:rPr>
          <w:sz w:val="22"/>
          <w:szCs w:val="18"/>
        </w:rPr>
        <w:t>Infoscitex</w:t>
      </w:r>
      <w:proofErr w:type="spellEnd"/>
      <w:r w:rsidRPr="0003186D">
        <w:rPr>
          <w:sz w:val="22"/>
          <w:szCs w:val="18"/>
        </w:rPr>
        <w:t xml:space="preserve"> Corporation (#FA8650-20-D-6207). Total award: $200,941. Role: Key Personnel.</w:t>
      </w:r>
    </w:p>
    <w:p w14:paraId="28DF9812" w14:textId="77777777" w:rsidR="00960ECE" w:rsidRPr="0003186D" w:rsidRDefault="00960ECE" w:rsidP="007E5398">
      <w:pPr>
        <w:spacing w:before="100" w:beforeAutospacing="1" w:after="100" w:afterAutospacing="1"/>
        <w:ind w:left="720" w:hanging="720"/>
        <w:rPr>
          <w:sz w:val="22"/>
          <w:szCs w:val="18"/>
        </w:rPr>
      </w:pPr>
      <w:r w:rsidRPr="0003186D">
        <w:rPr>
          <w:sz w:val="22"/>
          <w:szCs w:val="18"/>
        </w:rPr>
        <w:t xml:space="preserve">Stone, M., Broderick, T., Bamman, M. (2022–2024). </w:t>
      </w:r>
      <w:r w:rsidRPr="0003186D">
        <w:rPr>
          <w:rStyle w:val="Emphasis"/>
          <w:sz w:val="22"/>
          <w:szCs w:val="18"/>
        </w:rPr>
        <w:t xml:space="preserve">Assessment of prophylactic ketone administration on concussive injury in the US Army Basic Airborne Course (STAK </w:t>
      </w:r>
      <w:proofErr w:type="spellStart"/>
      <w:r w:rsidRPr="0003186D">
        <w:rPr>
          <w:rStyle w:val="Emphasis"/>
          <w:sz w:val="22"/>
          <w:szCs w:val="18"/>
        </w:rPr>
        <w:t>mTBI</w:t>
      </w:r>
      <w:proofErr w:type="spellEnd"/>
      <w:r w:rsidRPr="0003186D">
        <w:rPr>
          <w:rStyle w:val="Emphasis"/>
          <w:sz w:val="22"/>
          <w:szCs w:val="18"/>
        </w:rPr>
        <w:t>).</w:t>
      </w:r>
      <w:r w:rsidRPr="0003186D">
        <w:rPr>
          <w:sz w:val="22"/>
          <w:szCs w:val="18"/>
        </w:rPr>
        <w:t xml:space="preserve"> Funded by Army Research Laboratory. Total award: $3,622,793. Role: Key Personnel.</w:t>
      </w:r>
    </w:p>
    <w:p w14:paraId="24D9AFB3" w14:textId="77777777" w:rsidR="00960ECE" w:rsidRPr="0003186D" w:rsidRDefault="00960ECE" w:rsidP="007E5398">
      <w:pPr>
        <w:spacing w:before="100" w:beforeAutospacing="1" w:after="100" w:afterAutospacing="1"/>
        <w:ind w:left="720" w:hanging="720"/>
        <w:rPr>
          <w:sz w:val="22"/>
          <w:szCs w:val="18"/>
        </w:rPr>
      </w:pPr>
      <w:r w:rsidRPr="0003186D">
        <w:rPr>
          <w:sz w:val="22"/>
          <w:szCs w:val="18"/>
        </w:rPr>
        <w:t xml:space="preserve">Broderick, T., Phillips, J., Stone, M., Bamman, M. (2022–2027). </w:t>
      </w:r>
      <w:r w:rsidRPr="0003186D">
        <w:rPr>
          <w:rStyle w:val="Emphasis"/>
          <w:sz w:val="22"/>
          <w:szCs w:val="18"/>
        </w:rPr>
        <w:t>Assessing and augmenting performance in extreme environments (A</w:t>
      </w:r>
      <w:r w:rsidRPr="0003186D">
        <w:rPr>
          <w:rStyle w:val="Emphasis"/>
          <w:sz w:val="22"/>
          <w:szCs w:val="18"/>
          <w:vertAlign w:val="superscript"/>
        </w:rPr>
        <w:t>2</w:t>
      </w:r>
      <w:r w:rsidRPr="0003186D">
        <w:rPr>
          <w:rStyle w:val="Emphasis"/>
          <w:sz w:val="22"/>
          <w:szCs w:val="18"/>
        </w:rPr>
        <w:t>PEX).</w:t>
      </w:r>
      <w:r w:rsidRPr="0003186D">
        <w:rPr>
          <w:sz w:val="22"/>
          <w:szCs w:val="18"/>
        </w:rPr>
        <w:t xml:space="preserve"> Funded by Air Force Research Laboratory. Total award: $23,000,000. Role: Key Personnel</w:t>
      </w:r>
    </w:p>
    <w:p w14:paraId="3F2DD71E" w14:textId="77777777" w:rsidR="00EB6C43" w:rsidRPr="00EB6C43" w:rsidRDefault="00EB6C43" w:rsidP="00FB11C2">
      <w:pPr>
        <w:rPr>
          <w:rFonts w:asciiTheme="minorHAnsi" w:hAnsiTheme="minorHAnsi" w:cstheme="minorHAnsi"/>
          <w:b/>
          <w:bCs/>
          <w:sz w:val="32"/>
          <w:szCs w:val="32"/>
        </w:rPr>
      </w:pPr>
    </w:p>
    <w:p w14:paraId="198C04D7" w14:textId="1E26D740" w:rsidR="00BE0133" w:rsidRPr="00FB11C2" w:rsidRDefault="008048C8" w:rsidP="00FB11C2">
      <w:pPr>
        <w:rPr>
          <w:rFonts w:asciiTheme="minorHAnsi" w:hAnsiTheme="minorHAnsi" w:cstheme="minorHAnsi"/>
          <w:b/>
          <w:bCs/>
          <w:sz w:val="32"/>
          <w:szCs w:val="32"/>
        </w:rPr>
      </w:pPr>
      <w:r w:rsidRPr="00FB11C2">
        <w:rPr>
          <w:rFonts w:asciiTheme="minorHAnsi" w:hAnsiTheme="minorHAnsi" w:cstheme="minorHAnsi"/>
          <w:b/>
          <w:bCs/>
          <w:noProof/>
          <w:sz w:val="32"/>
          <w:szCs w:val="32"/>
        </w:rPr>
        <mc:AlternateContent>
          <mc:Choice Requires="wps">
            <w:drawing>
              <wp:anchor distT="0" distB="0" distL="114300" distR="114300" simplePos="0" relativeHeight="251658752" behindDoc="0" locked="0" layoutInCell="1" allowOverlap="1" wp14:anchorId="6D772C75" wp14:editId="23290C24">
                <wp:simplePos x="0" y="0"/>
                <wp:positionH relativeFrom="column">
                  <wp:posOffset>635</wp:posOffset>
                </wp:positionH>
                <wp:positionV relativeFrom="paragraph">
                  <wp:posOffset>268605</wp:posOffset>
                </wp:positionV>
                <wp:extent cx="5989320" cy="0"/>
                <wp:effectExtent l="19685" t="22860" r="20320" b="15240"/>
                <wp:wrapThrough wrapText="bothSides">
                  <wp:wrapPolygon edited="0">
                    <wp:start x="-69" y="-2147483648"/>
                    <wp:lineTo x="-69" y="-2147483648"/>
                    <wp:lineTo x="21669" y="-2147483648"/>
                    <wp:lineTo x="21669" y="-2147483648"/>
                    <wp:lineTo x="-69" y="-2147483648"/>
                  </wp:wrapPolygon>
                </wp:wrapThrough>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EAF6C"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15pt" to="471.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" strokecolor="gray" strokeweight="2.25pt">
                <w10:wrap type="through"/>
              </v:line>
            </w:pict>
          </mc:Fallback>
        </mc:AlternateContent>
      </w:r>
      <w:r w:rsidR="007A631F" w:rsidRPr="00FB11C2">
        <w:rPr>
          <w:rFonts w:asciiTheme="minorHAnsi" w:hAnsiTheme="minorHAnsi" w:cstheme="minorHAnsi"/>
          <w:b/>
          <w:bCs/>
          <w:sz w:val="32"/>
          <w:szCs w:val="32"/>
        </w:rPr>
        <w:t>Research</w:t>
      </w:r>
    </w:p>
    <w:p w14:paraId="14C5647E" w14:textId="2BAE459F" w:rsidR="004C22D2" w:rsidRPr="00AC5793" w:rsidRDefault="0094237F" w:rsidP="004C22D2">
      <w:pPr>
        <w:spacing w:after="240"/>
        <w:rPr>
          <w:rFonts w:cs="Arial"/>
          <w:szCs w:val="24"/>
          <w:u w:val="single"/>
        </w:rPr>
      </w:pPr>
      <w:r w:rsidRPr="001420B5">
        <w:rPr>
          <w:rFonts w:cs="Arial"/>
          <w:b/>
          <w:bCs/>
          <w:szCs w:val="24"/>
          <w:u w:val="single"/>
        </w:rPr>
        <w:t>Refereed Journal Publications</w:t>
      </w:r>
    </w:p>
    <w:p w14:paraId="278FD491" w14:textId="23771C92" w:rsidR="00AC5793" w:rsidRDefault="00AC5793" w:rsidP="00DB2B76">
      <w:pPr>
        <w:pStyle w:val="dx-doi"/>
        <w:spacing w:before="0" w:beforeAutospacing="0" w:after="240" w:afterAutospacing="0"/>
        <w:ind w:left="720" w:hanging="720"/>
        <w:rPr>
          <w:sz w:val="22"/>
          <w:szCs w:val="22"/>
          <w:shd w:val="clear" w:color="auto" w:fill="FFFFFF"/>
        </w:rPr>
      </w:pPr>
      <w:r w:rsidRPr="00AC5793">
        <w:rPr>
          <w:sz w:val="22"/>
          <w:szCs w:val="22"/>
          <w:shd w:val="clear" w:color="auto" w:fill="FFFFFF"/>
        </w:rPr>
        <w:t>Eccles, D. W., Twedell, H.</w:t>
      </w:r>
      <w:r>
        <w:rPr>
          <w:sz w:val="22"/>
          <w:szCs w:val="22"/>
          <w:shd w:val="clear" w:color="auto" w:fill="FFFFFF"/>
        </w:rPr>
        <w:t xml:space="preserve">, &amp; </w:t>
      </w:r>
      <w:r w:rsidRPr="00AC5793">
        <w:rPr>
          <w:b/>
          <w:bCs/>
          <w:sz w:val="22"/>
          <w:szCs w:val="22"/>
          <w:shd w:val="clear" w:color="auto" w:fill="FFFFFF"/>
        </w:rPr>
        <w:t>DeCouto, B. S.</w:t>
      </w:r>
      <w:r w:rsidRPr="00AC5793">
        <w:rPr>
          <w:sz w:val="22"/>
          <w:szCs w:val="22"/>
          <w:shd w:val="clear" w:color="auto" w:fill="FFFFFF"/>
        </w:rPr>
        <w:t xml:space="preserve"> (2025). What Does Mental Rest Mean to Professional Athletes? A Study of National Football League Players. Psychology of Sport and Exercise, 103029. </w:t>
      </w:r>
      <w:proofErr w:type="spellStart"/>
      <w:proofErr w:type="gramStart"/>
      <w:r w:rsidRPr="00AC5793">
        <w:rPr>
          <w:sz w:val="22"/>
          <w:szCs w:val="22"/>
          <w:shd w:val="clear" w:color="auto" w:fill="FFFFFF"/>
        </w:rPr>
        <w:t>doi:https</w:t>
      </w:r>
      <w:proofErr w:type="spellEnd"/>
      <w:r w:rsidRPr="00AC5793">
        <w:rPr>
          <w:sz w:val="22"/>
          <w:szCs w:val="22"/>
          <w:shd w:val="clear" w:color="auto" w:fill="FFFFFF"/>
        </w:rPr>
        <w:t>://doi.org/10.1016/j.psychsport.2025.103029</w:t>
      </w:r>
      <w:proofErr w:type="gramEnd"/>
    </w:p>
    <w:p w14:paraId="73E580C8" w14:textId="2F917051" w:rsidR="00AC5793" w:rsidRPr="00AC5793" w:rsidRDefault="00AC5793" w:rsidP="00DB2B76">
      <w:pPr>
        <w:pStyle w:val="dx-doi"/>
        <w:spacing w:before="0" w:beforeAutospacing="0" w:after="240" w:afterAutospacing="0"/>
        <w:ind w:left="720" w:hanging="720"/>
        <w:rPr>
          <w:sz w:val="22"/>
          <w:szCs w:val="22"/>
          <w:shd w:val="clear" w:color="auto" w:fill="FFFFFF"/>
        </w:rPr>
      </w:pPr>
      <w:proofErr w:type="spellStart"/>
      <w:r w:rsidRPr="00AC5793">
        <w:rPr>
          <w:sz w:val="22"/>
          <w:szCs w:val="22"/>
          <w:shd w:val="clear" w:color="auto" w:fill="FFFFFF"/>
        </w:rPr>
        <w:lastRenderedPageBreak/>
        <w:t>Cocić</w:t>
      </w:r>
      <w:proofErr w:type="spellEnd"/>
      <w:r w:rsidRPr="00AC5793">
        <w:rPr>
          <w:sz w:val="22"/>
          <w:szCs w:val="22"/>
          <w:shd w:val="clear" w:color="auto" w:fill="FFFFFF"/>
        </w:rPr>
        <w:t xml:space="preserve">, D., </w:t>
      </w:r>
      <w:r w:rsidRPr="00AC5793">
        <w:rPr>
          <w:b/>
          <w:bCs/>
          <w:sz w:val="22"/>
          <w:szCs w:val="22"/>
          <w:shd w:val="clear" w:color="auto" w:fill="FFFFFF"/>
        </w:rPr>
        <w:t>DeCouto, B. S.</w:t>
      </w:r>
      <w:r>
        <w:rPr>
          <w:b/>
          <w:bCs/>
          <w:sz w:val="22"/>
          <w:szCs w:val="22"/>
          <w:shd w:val="clear" w:color="auto" w:fill="FFFFFF"/>
        </w:rPr>
        <w:t xml:space="preserve">, </w:t>
      </w:r>
      <w:r w:rsidRPr="00AC5793">
        <w:rPr>
          <w:sz w:val="22"/>
          <w:szCs w:val="22"/>
          <w:shd w:val="clear" w:color="auto" w:fill="FFFFFF"/>
        </w:rPr>
        <w:t xml:space="preserve">Fawver, B., Cowan, R. L., Hendry, D., Williams, A. M., &amp; </w:t>
      </w:r>
      <w:proofErr w:type="spellStart"/>
      <w:r w:rsidRPr="00AC5793">
        <w:rPr>
          <w:sz w:val="22"/>
          <w:szCs w:val="22"/>
          <w:shd w:val="clear" w:color="auto" w:fill="FFFFFF"/>
        </w:rPr>
        <w:t>Bilalić</w:t>
      </w:r>
      <w:proofErr w:type="spellEnd"/>
      <w:r w:rsidRPr="00AC5793">
        <w:rPr>
          <w:sz w:val="22"/>
          <w:szCs w:val="22"/>
          <w:shd w:val="clear" w:color="auto" w:fill="FFFFFF"/>
        </w:rPr>
        <w:t xml:space="preserve">, M. (2025). Grit subcomponents are differentially associated with practice trajectories underlying expertise development. Scientific Reports, 15(1), 37812. </w:t>
      </w:r>
      <w:proofErr w:type="spellStart"/>
      <w:proofErr w:type="gramStart"/>
      <w:r w:rsidRPr="00AC5793">
        <w:rPr>
          <w:sz w:val="22"/>
          <w:szCs w:val="22"/>
          <w:shd w:val="clear" w:color="auto" w:fill="FFFFFF"/>
        </w:rPr>
        <w:t>doi:https</w:t>
      </w:r>
      <w:proofErr w:type="spellEnd"/>
      <w:r w:rsidRPr="00AC5793">
        <w:rPr>
          <w:sz w:val="22"/>
          <w:szCs w:val="22"/>
          <w:shd w:val="clear" w:color="auto" w:fill="FFFFFF"/>
        </w:rPr>
        <w:t>://doi.org/10.1038/s41598-025-22533-x</w:t>
      </w:r>
      <w:proofErr w:type="gramEnd"/>
    </w:p>
    <w:p w14:paraId="7E4E1FE2" w14:textId="292C679E" w:rsidR="007E5398" w:rsidRPr="00596526" w:rsidRDefault="00816E22" w:rsidP="00DB2B76">
      <w:pPr>
        <w:pStyle w:val="dx-doi"/>
        <w:spacing w:before="0" w:beforeAutospacing="0" w:after="240" w:afterAutospacing="0"/>
        <w:ind w:left="720" w:hanging="720"/>
        <w:rPr>
          <w:b/>
          <w:bCs/>
          <w:sz w:val="22"/>
          <w:szCs w:val="22"/>
          <w:shd w:val="clear" w:color="auto" w:fill="FFFFFF"/>
        </w:rPr>
      </w:pPr>
      <w:r w:rsidRPr="00596526">
        <w:rPr>
          <w:b/>
          <w:bCs/>
          <w:sz w:val="22"/>
          <w:szCs w:val="22"/>
          <w:shd w:val="clear" w:color="auto" w:fill="FFFFFF"/>
        </w:rPr>
        <w:t>DeCouto, B. S.</w:t>
      </w:r>
      <w:r w:rsidRPr="00596526">
        <w:rPr>
          <w:sz w:val="22"/>
          <w:szCs w:val="22"/>
          <w:shd w:val="clear" w:color="auto" w:fill="FFFFFF"/>
        </w:rPr>
        <w:t xml:space="preserve">, </w:t>
      </w:r>
      <w:proofErr w:type="spellStart"/>
      <w:r w:rsidRPr="00596526">
        <w:rPr>
          <w:sz w:val="22"/>
          <w:szCs w:val="22"/>
          <w:shd w:val="clear" w:color="auto" w:fill="FFFFFF"/>
        </w:rPr>
        <w:t>Bilalić</w:t>
      </w:r>
      <w:proofErr w:type="spellEnd"/>
      <w:r w:rsidRPr="00596526">
        <w:rPr>
          <w:sz w:val="22"/>
          <w:szCs w:val="22"/>
          <w:shd w:val="clear" w:color="auto" w:fill="FFFFFF"/>
        </w:rPr>
        <w:t>, M., &amp; Williams, A. M. (2024). Neuroimaging and perceptual-cognitive expertise in sport: A narrative review of research and future directions. </w:t>
      </w:r>
      <w:proofErr w:type="spellStart"/>
      <w:r w:rsidRPr="00596526">
        <w:rPr>
          <w:i/>
          <w:iCs/>
          <w:sz w:val="22"/>
          <w:szCs w:val="22"/>
          <w:shd w:val="clear" w:color="auto" w:fill="FFFFFF"/>
        </w:rPr>
        <w:t>Neuropsychologia</w:t>
      </w:r>
      <w:proofErr w:type="spellEnd"/>
      <w:r w:rsidRPr="00596526">
        <w:rPr>
          <w:sz w:val="22"/>
          <w:szCs w:val="22"/>
          <w:shd w:val="clear" w:color="auto" w:fill="FFFFFF"/>
        </w:rPr>
        <w:t>, 109032.</w:t>
      </w:r>
      <w:r w:rsidR="00596526" w:rsidRPr="00596526">
        <w:rPr>
          <w:sz w:val="22"/>
          <w:szCs w:val="22"/>
          <w:shd w:val="clear" w:color="auto" w:fill="FFFFFF"/>
        </w:rPr>
        <w:t xml:space="preserve"> </w:t>
      </w:r>
      <w:r w:rsidR="00596526" w:rsidRPr="00596526">
        <w:rPr>
          <w:rStyle w:val="anchor-text"/>
          <w:sz w:val="22"/>
          <w:szCs w:val="22"/>
        </w:rPr>
        <w:t>https://doi.org/10.1016/j.neuropsychologia.2024.109032</w:t>
      </w:r>
    </w:p>
    <w:p w14:paraId="385A59DD" w14:textId="6D2E4765" w:rsidR="00DB2B76" w:rsidRPr="00596526" w:rsidRDefault="00DB2B76" w:rsidP="00DB2B76">
      <w:pPr>
        <w:pStyle w:val="dx-doi"/>
        <w:spacing w:before="0" w:beforeAutospacing="0" w:after="240" w:afterAutospacing="0"/>
        <w:ind w:left="720" w:hanging="720"/>
        <w:rPr>
          <w:sz w:val="22"/>
          <w:szCs w:val="22"/>
        </w:rPr>
      </w:pPr>
      <w:r w:rsidRPr="00596526">
        <w:rPr>
          <w:b/>
          <w:bCs/>
          <w:sz w:val="22"/>
          <w:szCs w:val="22"/>
          <w:shd w:val="clear" w:color="auto" w:fill="FFFFFF"/>
        </w:rPr>
        <w:t>DeCouto, B.S.</w:t>
      </w:r>
      <w:r w:rsidRPr="00596526">
        <w:rPr>
          <w:sz w:val="22"/>
          <w:szCs w:val="22"/>
          <w:shd w:val="clear" w:color="auto" w:fill="FFFFFF"/>
        </w:rPr>
        <w:t>, Fawver, B., Thomas, J. L., Williams, A.M., &amp; Vater, C. (202</w:t>
      </w:r>
      <w:r w:rsidR="002E316A">
        <w:rPr>
          <w:sz w:val="22"/>
          <w:szCs w:val="22"/>
          <w:shd w:val="clear" w:color="auto" w:fill="FFFFFF"/>
        </w:rPr>
        <w:t>3</w:t>
      </w:r>
      <w:r w:rsidRPr="00596526">
        <w:rPr>
          <w:sz w:val="22"/>
          <w:szCs w:val="22"/>
          <w:shd w:val="clear" w:color="auto" w:fill="FFFFFF"/>
        </w:rPr>
        <w:t>). The role of peripheral vision during decision-making in dynamic viewing sequences. </w:t>
      </w:r>
      <w:r w:rsidRPr="00596526">
        <w:rPr>
          <w:i/>
          <w:iCs/>
          <w:sz w:val="22"/>
          <w:szCs w:val="22"/>
          <w:shd w:val="clear" w:color="auto" w:fill="FFFFFF"/>
        </w:rPr>
        <w:t>Journal of sports sciences</w:t>
      </w:r>
      <w:r w:rsidRPr="00596526">
        <w:rPr>
          <w:sz w:val="22"/>
          <w:szCs w:val="22"/>
          <w:shd w:val="clear" w:color="auto" w:fill="FFFFFF"/>
        </w:rPr>
        <w:t xml:space="preserve">, 1-16. </w:t>
      </w:r>
      <w:r w:rsidRPr="00596526">
        <w:rPr>
          <w:sz w:val="22"/>
          <w:szCs w:val="22"/>
        </w:rPr>
        <w:t>https://doi.org/10.1080/02640414.2023.2301143</w:t>
      </w:r>
    </w:p>
    <w:p w14:paraId="69EB8CC2" w14:textId="7D57273A" w:rsidR="00CE34FA" w:rsidRPr="006033BA" w:rsidRDefault="00CE34FA" w:rsidP="00DB2B76">
      <w:pPr>
        <w:spacing w:after="240"/>
        <w:ind w:left="720" w:hanging="720"/>
        <w:rPr>
          <w:sz w:val="22"/>
          <w:szCs w:val="22"/>
        </w:rPr>
      </w:pPr>
      <w:r w:rsidRPr="006033BA">
        <w:rPr>
          <w:b/>
          <w:bCs/>
          <w:sz w:val="22"/>
          <w:szCs w:val="22"/>
        </w:rPr>
        <w:t>DeCouto, B.S.</w:t>
      </w:r>
      <w:r w:rsidRPr="006033BA">
        <w:rPr>
          <w:sz w:val="22"/>
          <w:szCs w:val="22"/>
        </w:rPr>
        <w:t xml:space="preserve">, Smeeton, N.J., &amp; Williams, A.M. (2023). Skill and experience impact neural activity during global and local biological motion processing. </w:t>
      </w:r>
      <w:proofErr w:type="spellStart"/>
      <w:r w:rsidRPr="006033BA">
        <w:rPr>
          <w:i/>
          <w:iCs/>
          <w:sz w:val="22"/>
          <w:szCs w:val="22"/>
        </w:rPr>
        <w:t>Neuropsychologia</w:t>
      </w:r>
      <w:proofErr w:type="spellEnd"/>
      <w:r w:rsidRPr="006033BA">
        <w:rPr>
          <w:sz w:val="22"/>
          <w:szCs w:val="22"/>
        </w:rPr>
        <w:t xml:space="preserve">, </w:t>
      </w:r>
      <w:r w:rsidRPr="006033BA">
        <w:rPr>
          <w:i/>
          <w:iCs/>
          <w:sz w:val="22"/>
          <w:szCs w:val="22"/>
        </w:rPr>
        <w:t>191</w:t>
      </w:r>
      <w:r w:rsidRPr="006033BA">
        <w:rPr>
          <w:sz w:val="22"/>
          <w:szCs w:val="22"/>
        </w:rPr>
        <w:t xml:space="preserve">, 108718. </w:t>
      </w:r>
      <w:r w:rsidR="00DB2B76" w:rsidRPr="006033BA">
        <w:rPr>
          <w:sz w:val="22"/>
          <w:szCs w:val="22"/>
        </w:rPr>
        <w:t>https://doi.org/10.1016/j.neuropsychologia.2023.108718</w:t>
      </w:r>
    </w:p>
    <w:p w14:paraId="56A8259C" w14:textId="4A3903F1" w:rsidR="004C22D2" w:rsidRPr="00DB2B76" w:rsidRDefault="00AC07ED" w:rsidP="00DB2B76">
      <w:pPr>
        <w:spacing w:after="240"/>
        <w:ind w:left="720" w:hanging="720"/>
        <w:rPr>
          <w:sz w:val="22"/>
          <w:szCs w:val="22"/>
        </w:rPr>
      </w:pPr>
      <w:r w:rsidRPr="006033BA">
        <w:rPr>
          <w:b/>
          <w:bCs/>
          <w:sz w:val="22"/>
          <w:szCs w:val="22"/>
        </w:rPr>
        <w:t>DeCouto, B</w:t>
      </w:r>
      <w:r w:rsidRPr="006033BA">
        <w:rPr>
          <w:sz w:val="22"/>
          <w:szCs w:val="22"/>
        </w:rPr>
        <w:t>.</w:t>
      </w:r>
      <w:r w:rsidR="00CE34FA" w:rsidRPr="006033BA">
        <w:rPr>
          <w:b/>
          <w:bCs/>
          <w:sz w:val="22"/>
          <w:szCs w:val="22"/>
        </w:rPr>
        <w:t>S.</w:t>
      </w:r>
      <w:r w:rsidRPr="006033BA">
        <w:rPr>
          <w:sz w:val="22"/>
          <w:szCs w:val="22"/>
        </w:rPr>
        <w:t>, Smeeton, N.J., Williams, A.M. (</w:t>
      </w:r>
      <w:r w:rsidRPr="006033BA">
        <w:rPr>
          <w:iCs/>
          <w:sz w:val="22"/>
          <w:szCs w:val="22"/>
        </w:rPr>
        <w:t>2023</w:t>
      </w:r>
      <w:r w:rsidRPr="006033BA">
        <w:rPr>
          <w:sz w:val="22"/>
          <w:szCs w:val="22"/>
        </w:rPr>
        <w:t xml:space="preserve">). Skilled Performers Show Right Parietal Lateralization during Anticipation of Volleyball Attacks. </w:t>
      </w:r>
      <w:r w:rsidRPr="006033BA">
        <w:rPr>
          <w:i/>
          <w:sz w:val="22"/>
          <w:szCs w:val="22"/>
        </w:rPr>
        <w:t xml:space="preserve">Brain </w:t>
      </w:r>
      <w:r w:rsidRPr="00DB2B76">
        <w:rPr>
          <w:i/>
          <w:sz w:val="22"/>
          <w:szCs w:val="22"/>
        </w:rPr>
        <w:t>Sciences</w:t>
      </w:r>
      <w:r w:rsidRPr="00DB2B76">
        <w:rPr>
          <w:sz w:val="22"/>
          <w:szCs w:val="22"/>
        </w:rPr>
        <w:t xml:space="preserve">, </w:t>
      </w:r>
      <w:r w:rsidRPr="00DB2B76">
        <w:rPr>
          <w:i/>
          <w:sz w:val="22"/>
          <w:szCs w:val="22"/>
        </w:rPr>
        <w:t>13</w:t>
      </w:r>
      <w:r w:rsidRPr="00DB2B76">
        <w:rPr>
          <w:sz w:val="22"/>
          <w:szCs w:val="22"/>
        </w:rPr>
        <w:t>(8), 1204. https://doi.org/10.3390/brainsci13081204</w:t>
      </w:r>
    </w:p>
    <w:p w14:paraId="73E6A80B" w14:textId="72C756BC" w:rsidR="00710ECB" w:rsidRPr="00DB2B76" w:rsidRDefault="004C22D2" w:rsidP="00DB2B76">
      <w:pPr>
        <w:spacing w:after="240"/>
        <w:ind w:left="720" w:hanging="720"/>
        <w:rPr>
          <w:sz w:val="22"/>
          <w:szCs w:val="22"/>
        </w:rPr>
      </w:pPr>
      <w:r w:rsidRPr="00DB2B76">
        <w:rPr>
          <w:sz w:val="22"/>
          <w:szCs w:val="22"/>
        </w:rPr>
        <w:t xml:space="preserve">Fawver, B., Taylor, S., </w:t>
      </w:r>
      <w:r w:rsidRPr="00DB2B76">
        <w:rPr>
          <w:b/>
          <w:bCs/>
          <w:sz w:val="22"/>
          <w:szCs w:val="22"/>
        </w:rPr>
        <w:t>DeCouto, B.S.</w:t>
      </w:r>
      <w:r w:rsidRPr="00DB2B76">
        <w:rPr>
          <w:sz w:val="22"/>
          <w:szCs w:val="22"/>
        </w:rPr>
        <w:t xml:space="preserve">, Cowan, R.L., Lohse, K.R., Williams, A.M., &amp; </w:t>
      </w:r>
      <w:proofErr w:type="spellStart"/>
      <w:r w:rsidRPr="00DB2B76">
        <w:rPr>
          <w:sz w:val="22"/>
          <w:szCs w:val="22"/>
        </w:rPr>
        <w:t>Podlog</w:t>
      </w:r>
      <w:proofErr w:type="spellEnd"/>
      <w:r w:rsidRPr="00DB2B76">
        <w:rPr>
          <w:sz w:val="22"/>
          <w:szCs w:val="22"/>
        </w:rPr>
        <w:t xml:space="preserve">, L. (2023). Tracing burnout during adolescence to past sports experiences: A retrospective analysis of sport-specific antecedents among alpine ski racers. </w:t>
      </w:r>
      <w:r w:rsidRPr="00DB2B76">
        <w:rPr>
          <w:i/>
          <w:iCs/>
          <w:sz w:val="22"/>
          <w:szCs w:val="22"/>
        </w:rPr>
        <w:t>Journal of Cartilage &amp; Joint Preservation</w:t>
      </w:r>
      <w:r w:rsidRPr="00DB2B76">
        <w:rPr>
          <w:sz w:val="22"/>
          <w:szCs w:val="22"/>
        </w:rPr>
        <w:t xml:space="preserve">, </w:t>
      </w:r>
      <w:r w:rsidRPr="00DB2B76">
        <w:rPr>
          <w:i/>
          <w:iCs/>
          <w:sz w:val="22"/>
          <w:szCs w:val="22"/>
        </w:rPr>
        <w:t>3</w:t>
      </w:r>
      <w:r w:rsidRPr="00DB2B76">
        <w:rPr>
          <w:sz w:val="22"/>
          <w:szCs w:val="22"/>
        </w:rPr>
        <w:t>(3), 100142. https://doi.org/10.1016/j.jcjp.2023.100142</w:t>
      </w:r>
    </w:p>
    <w:p w14:paraId="1215B506" w14:textId="5C579A37" w:rsidR="00AD2717" w:rsidRPr="00DB2B76" w:rsidRDefault="00AD2717" w:rsidP="00DB2B76">
      <w:pPr>
        <w:spacing w:after="240"/>
        <w:ind w:left="720" w:hanging="720"/>
        <w:rPr>
          <w:rFonts w:cs="Arial"/>
          <w:bCs/>
          <w:sz w:val="22"/>
          <w:szCs w:val="22"/>
        </w:rPr>
      </w:pPr>
      <w:r w:rsidRPr="00DB2B76">
        <w:rPr>
          <w:rFonts w:cs="Arial"/>
          <w:b/>
          <w:bCs/>
          <w:sz w:val="22"/>
          <w:szCs w:val="22"/>
        </w:rPr>
        <w:t xml:space="preserve">DeCouto, B.S., </w:t>
      </w:r>
      <w:r w:rsidRPr="00DB2B76">
        <w:rPr>
          <w:rFonts w:cs="Arial"/>
          <w:bCs/>
          <w:sz w:val="22"/>
          <w:szCs w:val="22"/>
        </w:rPr>
        <w:t>Cowan, R.L., Thomas, J.L., Fawver, B., Steidl-Müller, L., &amp; Williams, A.M. (</w:t>
      </w:r>
      <w:r w:rsidRPr="00DB2B76">
        <w:rPr>
          <w:rFonts w:cs="Arial"/>
          <w:bCs/>
          <w:iCs/>
          <w:sz w:val="22"/>
          <w:szCs w:val="22"/>
        </w:rPr>
        <w:t>2021</w:t>
      </w:r>
      <w:r w:rsidRPr="00DB2B76">
        <w:rPr>
          <w:rFonts w:cs="Arial"/>
          <w:bCs/>
          <w:sz w:val="22"/>
          <w:szCs w:val="22"/>
        </w:rPr>
        <w:t>)</w:t>
      </w:r>
      <w:r w:rsidRPr="00DB2B76">
        <w:rPr>
          <w:rFonts w:cs="Arial"/>
          <w:bCs/>
          <w:i/>
          <w:sz w:val="22"/>
          <w:szCs w:val="22"/>
        </w:rPr>
        <w:t xml:space="preserve">. </w:t>
      </w:r>
      <w:r w:rsidRPr="00DB2B76">
        <w:rPr>
          <w:rFonts w:cs="Arial"/>
          <w:sz w:val="22"/>
          <w:szCs w:val="22"/>
        </w:rPr>
        <w:t xml:space="preserve">Relative age quarter influences career sport engagement in alpine ski racers attending training centers. </w:t>
      </w:r>
      <w:r w:rsidRPr="00DB2B76">
        <w:rPr>
          <w:rFonts w:cs="Arial"/>
          <w:i/>
          <w:iCs/>
          <w:sz w:val="22"/>
          <w:szCs w:val="22"/>
        </w:rPr>
        <w:t>Psychology of Sport and Exercise</w:t>
      </w:r>
      <w:r w:rsidRPr="00DB2B76">
        <w:rPr>
          <w:rFonts w:cs="Arial"/>
          <w:sz w:val="22"/>
          <w:szCs w:val="22"/>
        </w:rPr>
        <w:t xml:space="preserve">, </w:t>
      </w:r>
      <w:r w:rsidRPr="00DB2B76">
        <w:rPr>
          <w:rFonts w:cs="Arial"/>
          <w:i/>
          <w:iCs/>
          <w:sz w:val="22"/>
          <w:szCs w:val="22"/>
        </w:rPr>
        <w:t>56</w:t>
      </w:r>
      <w:r w:rsidRPr="00DB2B76">
        <w:rPr>
          <w:rFonts w:cs="Arial"/>
          <w:sz w:val="22"/>
          <w:szCs w:val="22"/>
        </w:rPr>
        <w:t xml:space="preserve">(12), 101991. </w:t>
      </w:r>
      <w:r w:rsidR="00710ECB" w:rsidRPr="00DB2B76">
        <w:rPr>
          <w:rFonts w:cs="Arial"/>
          <w:sz w:val="22"/>
          <w:szCs w:val="22"/>
        </w:rPr>
        <w:t>https://doi.org/10.1016/j.psychsport.2021.101991</w:t>
      </w:r>
    </w:p>
    <w:p w14:paraId="034BF97C" w14:textId="0CF1EFF3" w:rsidR="00AD2717" w:rsidRPr="00DB2B76" w:rsidRDefault="00AD2717" w:rsidP="00DB2B76">
      <w:pPr>
        <w:spacing w:after="240"/>
        <w:ind w:left="720" w:hanging="720"/>
        <w:rPr>
          <w:sz w:val="22"/>
          <w:szCs w:val="22"/>
        </w:rPr>
      </w:pPr>
      <w:r w:rsidRPr="00DB2B76">
        <w:rPr>
          <w:b/>
          <w:bCs/>
          <w:sz w:val="22"/>
          <w:szCs w:val="22"/>
        </w:rPr>
        <w:t>DeCouto, B.S.</w:t>
      </w:r>
      <w:r w:rsidRPr="00DB2B76">
        <w:rPr>
          <w:sz w:val="22"/>
          <w:szCs w:val="22"/>
        </w:rPr>
        <w:t xml:space="preserve">, Williams, A.M., Lohse, K.R., Creem-Regehr, S.H., Strayer, D.L., &amp; Fino, P.C.  (2021). Anxiety does not always affect balance: the predominating role of cognitive engagement in a video gaming task. </w:t>
      </w:r>
      <w:r w:rsidRPr="00DB2B76">
        <w:rPr>
          <w:i/>
          <w:iCs/>
          <w:sz w:val="22"/>
          <w:szCs w:val="22"/>
        </w:rPr>
        <w:t>Experimental Brain Research</w:t>
      </w:r>
      <w:r w:rsidRPr="00DB2B76">
        <w:rPr>
          <w:sz w:val="22"/>
          <w:szCs w:val="22"/>
        </w:rPr>
        <w:t xml:space="preserve">. </w:t>
      </w:r>
      <w:r w:rsidR="00710ECB" w:rsidRPr="00DB2B76">
        <w:rPr>
          <w:sz w:val="22"/>
          <w:szCs w:val="22"/>
        </w:rPr>
        <w:t>https://doi.org/10.1007/s00221-021-06104-w</w:t>
      </w:r>
    </w:p>
    <w:p w14:paraId="44FC1C90" w14:textId="2DD72550" w:rsidR="0094237F" w:rsidRPr="00DB2B76" w:rsidRDefault="0094237F" w:rsidP="00DB2B76">
      <w:pPr>
        <w:spacing w:after="240"/>
        <w:ind w:left="720" w:hanging="720"/>
        <w:rPr>
          <w:rFonts w:cs="Arial"/>
          <w:bCs/>
          <w:sz w:val="22"/>
          <w:szCs w:val="22"/>
        </w:rPr>
      </w:pPr>
      <w:r w:rsidRPr="00DB2B76">
        <w:rPr>
          <w:rFonts w:cs="Arial"/>
          <w:b/>
          <w:bCs/>
          <w:sz w:val="22"/>
          <w:szCs w:val="22"/>
        </w:rPr>
        <w:t xml:space="preserve">DeCouto, B.S., </w:t>
      </w:r>
      <w:r w:rsidRPr="00DB2B76">
        <w:rPr>
          <w:rFonts w:cs="Arial"/>
          <w:bCs/>
          <w:sz w:val="22"/>
          <w:szCs w:val="22"/>
        </w:rPr>
        <w:t xml:space="preserve">Cowan, R.L., Fawver, B., </w:t>
      </w:r>
      <w:r w:rsidR="000A3862" w:rsidRPr="00DB2B76">
        <w:rPr>
          <w:rFonts w:cs="Arial"/>
          <w:bCs/>
          <w:sz w:val="22"/>
          <w:szCs w:val="22"/>
        </w:rPr>
        <w:t>Müller</w:t>
      </w:r>
      <w:r w:rsidRPr="00DB2B76">
        <w:rPr>
          <w:rFonts w:cs="Arial"/>
          <w:bCs/>
          <w:sz w:val="22"/>
          <w:szCs w:val="22"/>
        </w:rPr>
        <w:t xml:space="preserve">, E., </w:t>
      </w:r>
      <w:r w:rsidR="000A3862" w:rsidRPr="00DB2B76">
        <w:rPr>
          <w:rFonts w:cs="Arial"/>
          <w:bCs/>
          <w:sz w:val="22"/>
          <w:szCs w:val="22"/>
        </w:rPr>
        <w:t>Steidl-Müller, L.</w:t>
      </w:r>
      <w:r w:rsidRPr="00DB2B76">
        <w:rPr>
          <w:rFonts w:cs="Arial"/>
          <w:bCs/>
          <w:sz w:val="22"/>
          <w:szCs w:val="22"/>
        </w:rPr>
        <w:t>,</w:t>
      </w:r>
      <w:r w:rsidR="000A3862" w:rsidRPr="00DB2B76">
        <w:rPr>
          <w:rFonts w:cs="Arial"/>
          <w:bCs/>
          <w:sz w:val="22"/>
          <w:szCs w:val="22"/>
        </w:rPr>
        <w:t xml:space="preserve"> </w:t>
      </w:r>
      <w:proofErr w:type="spellStart"/>
      <w:r w:rsidR="000A3862" w:rsidRPr="00DB2B76">
        <w:rPr>
          <w:rFonts w:cs="Arial"/>
          <w:bCs/>
          <w:sz w:val="22"/>
          <w:szCs w:val="22"/>
        </w:rPr>
        <w:t>Pötzelsberger</w:t>
      </w:r>
      <w:proofErr w:type="spellEnd"/>
      <w:r w:rsidR="000A3862" w:rsidRPr="00DB2B76">
        <w:rPr>
          <w:rFonts w:cs="Arial"/>
          <w:bCs/>
          <w:sz w:val="22"/>
          <w:szCs w:val="22"/>
        </w:rPr>
        <w:t>, B.</w:t>
      </w:r>
      <w:proofErr w:type="gramStart"/>
      <w:r w:rsidR="000A3862" w:rsidRPr="00DB2B76">
        <w:rPr>
          <w:rFonts w:cs="Arial"/>
          <w:bCs/>
          <w:sz w:val="22"/>
          <w:szCs w:val="22"/>
        </w:rPr>
        <w:t xml:space="preserve">, </w:t>
      </w:r>
      <w:r w:rsidRPr="00DB2B76">
        <w:rPr>
          <w:rFonts w:cs="Arial"/>
          <w:bCs/>
          <w:sz w:val="22"/>
          <w:szCs w:val="22"/>
        </w:rPr>
        <w:t xml:space="preserve"> </w:t>
      </w:r>
      <w:proofErr w:type="spellStart"/>
      <w:r w:rsidR="000A3862" w:rsidRPr="00DB2B76">
        <w:rPr>
          <w:rFonts w:cs="Arial"/>
          <w:bCs/>
          <w:sz w:val="22"/>
          <w:szCs w:val="22"/>
        </w:rPr>
        <w:t>Raschner</w:t>
      </w:r>
      <w:proofErr w:type="spellEnd"/>
      <w:proofErr w:type="gramEnd"/>
      <w:r w:rsidR="000A3862" w:rsidRPr="00DB2B76">
        <w:rPr>
          <w:rFonts w:cs="Arial"/>
          <w:bCs/>
          <w:sz w:val="22"/>
          <w:szCs w:val="22"/>
        </w:rPr>
        <w:t>, C.</w:t>
      </w:r>
      <w:r w:rsidR="005B7119" w:rsidRPr="00DB2B76">
        <w:rPr>
          <w:rFonts w:cs="Arial"/>
          <w:bCs/>
          <w:sz w:val="22"/>
          <w:szCs w:val="22"/>
        </w:rPr>
        <w:t>, Lohse</w:t>
      </w:r>
      <w:r w:rsidRPr="00DB2B76">
        <w:rPr>
          <w:rFonts w:cs="Arial"/>
          <w:bCs/>
          <w:sz w:val="22"/>
          <w:szCs w:val="22"/>
        </w:rPr>
        <w:t xml:space="preserve">, K.R., </w:t>
      </w:r>
      <w:r w:rsidR="000A3862" w:rsidRPr="00DB2B76">
        <w:rPr>
          <w:rFonts w:cs="Arial"/>
          <w:bCs/>
          <w:sz w:val="22"/>
          <w:szCs w:val="22"/>
        </w:rPr>
        <w:t xml:space="preserve">&amp; </w:t>
      </w:r>
      <w:r w:rsidRPr="00DB2B76">
        <w:rPr>
          <w:rFonts w:cs="Arial"/>
          <w:bCs/>
          <w:sz w:val="22"/>
          <w:szCs w:val="22"/>
        </w:rPr>
        <w:t>Williams, A.M. (</w:t>
      </w:r>
      <w:r w:rsidR="000925D7" w:rsidRPr="00DB2B76">
        <w:rPr>
          <w:rFonts w:cs="Arial"/>
          <w:bCs/>
          <w:iCs/>
          <w:sz w:val="22"/>
          <w:szCs w:val="22"/>
        </w:rPr>
        <w:t>2020</w:t>
      </w:r>
      <w:r w:rsidRPr="00DB2B76">
        <w:rPr>
          <w:rFonts w:cs="Arial"/>
          <w:bCs/>
          <w:sz w:val="22"/>
          <w:szCs w:val="22"/>
        </w:rPr>
        <w:t>)</w:t>
      </w:r>
      <w:r w:rsidRPr="00DB2B76">
        <w:rPr>
          <w:rFonts w:cs="Arial"/>
          <w:bCs/>
          <w:i/>
          <w:sz w:val="22"/>
          <w:szCs w:val="22"/>
        </w:rPr>
        <w:t xml:space="preserve">. </w:t>
      </w:r>
      <w:r w:rsidR="000925D7" w:rsidRPr="00DB2B76">
        <w:rPr>
          <w:rFonts w:cs="Arial"/>
          <w:sz w:val="22"/>
          <w:szCs w:val="22"/>
        </w:rPr>
        <w:t>Nationality and sociocultural factors influence athlete development and sport outcomes: Perspectives from United States and Austrian youth alpine ski racing</w:t>
      </w:r>
      <w:r w:rsidR="000A3862" w:rsidRPr="00DB2B76">
        <w:rPr>
          <w:rFonts w:cs="Arial"/>
          <w:sz w:val="22"/>
          <w:szCs w:val="22"/>
        </w:rPr>
        <w:t>.</w:t>
      </w:r>
      <w:r w:rsidR="000925D7" w:rsidRPr="00DB2B76">
        <w:rPr>
          <w:rFonts w:cs="Arial"/>
          <w:sz w:val="22"/>
          <w:szCs w:val="22"/>
        </w:rPr>
        <w:t xml:space="preserve"> </w:t>
      </w:r>
      <w:r w:rsidR="000925D7" w:rsidRPr="00DB2B76">
        <w:rPr>
          <w:rFonts w:cs="Arial"/>
          <w:i/>
          <w:iCs/>
          <w:sz w:val="22"/>
          <w:szCs w:val="22"/>
        </w:rPr>
        <w:t>Journal of Sports Sciences</w:t>
      </w:r>
      <w:r w:rsidR="007F00C8" w:rsidRPr="00DB2B76">
        <w:rPr>
          <w:rFonts w:cs="Arial"/>
          <w:i/>
          <w:iCs/>
          <w:sz w:val="22"/>
          <w:szCs w:val="22"/>
        </w:rPr>
        <w:t>, 39</w:t>
      </w:r>
      <w:r w:rsidR="007F00C8" w:rsidRPr="00DB2B76">
        <w:rPr>
          <w:rFonts w:cs="Arial"/>
          <w:sz w:val="22"/>
          <w:szCs w:val="22"/>
        </w:rPr>
        <w:t>(10)</w:t>
      </w:r>
      <w:r w:rsidR="007F00C8" w:rsidRPr="00DB2B76">
        <w:rPr>
          <w:rFonts w:cs="Arial"/>
          <w:i/>
          <w:iCs/>
          <w:sz w:val="22"/>
          <w:szCs w:val="22"/>
        </w:rPr>
        <w:t xml:space="preserve">, </w:t>
      </w:r>
      <w:r w:rsidR="007F00C8" w:rsidRPr="00DB2B76">
        <w:rPr>
          <w:rFonts w:cs="Arial"/>
          <w:sz w:val="22"/>
          <w:szCs w:val="22"/>
        </w:rPr>
        <w:t>1153-1163</w:t>
      </w:r>
      <w:r w:rsidR="00DE5BF3" w:rsidRPr="00DB2B76">
        <w:rPr>
          <w:rFonts w:cs="Arial"/>
          <w:sz w:val="22"/>
          <w:szCs w:val="22"/>
        </w:rPr>
        <w:t>.</w:t>
      </w:r>
      <w:r w:rsidR="00710ECB" w:rsidRPr="00DB2B76">
        <w:rPr>
          <w:rFonts w:cs="Arial"/>
          <w:sz w:val="22"/>
          <w:szCs w:val="22"/>
        </w:rPr>
        <w:t xml:space="preserve"> https://doi.org/10.1080/02640414.2020.1861739</w:t>
      </w:r>
    </w:p>
    <w:p w14:paraId="4AA11D06" w14:textId="023D5986" w:rsidR="00FA5E51" w:rsidRPr="00DB2B76" w:rsidRDefault="0094237F" w:rsidP="00DB2B76">
      <w:pPr>
        <w:spacing w:after="240"/>
        <w:ind w:left="720" w:hanging="720"/>
        <w:rPr>
          <w:sz w:val="22"/>
          <w:szCs w:val="22"/>
        </w:rPr>
      </w:pPr>
      <w:r w:rsidRPr="00DB2B76">
        <w:rPr>
          <w:b/>
          <w:sz w:val="22"/>
          <w:szCs w:val="22"/>
        </w:rPr>
        <w:t>DeCouto, B.S.</w:t>
      </w:r>
      <w:r w:rsidRPr="00DB2B76">
        <w:rPr>
          <w:sz w:val="22"/>
          <w:szCs w:val="22"/>
        </w:rPr>
        <w:t>, Fawver, B., &amp; Williams, A.M. (</w:t>
      </w:r>
      <w:r w:rsidR="000925D7" w:rsidRPr="00DB2B76">
        <w:rPr>
          <w:iCs/>
          <w:sz w:val="22"/>
          <w:szCs w:val="22"/>
        </w:rPr>
        <w:t>2020</w:t>
      </w:r>
      <w:r w:rsidRPr="00DB2B76">
        <w:rPr>
          <w:sz w:val="22"/>
          <w:szCs w:val="22"/>
        </w:rPr>
        <w:t>). Physical fitness is associated with better technical performance in adolescent alpine skiers after controlling for time spent in practice: A retrospective regression analysis.</w:t>
      </w:r>
      <w:r w:rsidR="000925D7" w:rsidRPr="00DB2B76">
        <w:rPr>
          <w:sz w:val="22"/>
          <w:szCs w:val="22"/>
        </w:rPr>
        <w:t xml:space="preserve"> </w:t>
      </w:r>
      <w:r w:rsidR="000925D7" w:rsidRPr="00DB2B76">
        <w:rPr>
          <w:i/>
          <w:iCs/>
          <w:sz w:val="22"/>
          <w:szCs w:val="22"/>
        </w:rPr>
        <w:t>Journal of Sports Science</w:t>
      </w:r>
      <w:r w:rsidR="00586AA5" w:rsidRPr="00DB2B76">
        <w:rPr>
          <w:sz w:val="22"/>
          <w:szCs w:val="22"/>
        </w:rPr>
        <w:t xml:space="preserve">, </w:t>
      </w:r>
      <w:r w:rsidR="00586AA5" w:rsidRPr="00DB2B76">
        <w:rPr>
          <w:i/>
          <w:iCs/>
          <w:sz w:val="22"/>
          <w:szCs w:val="22"/>
        </w:rPr>
        <w:t>39</w:t>
      </w:r>
      <w:r w:rsidR="00586AA5" w:rsidRPr="00DB2B76">
        <w:rPr>
          <w:sz w:val="22"/>
          <w:szCs w:val="22"/>
        </w:rPr>
        <w:t>(4), 380-387.</w:t>
      </w:r>
      <w:r w:rsidR="00710ECB" w:rsidRPr="00DB2B76">
        <w:rPr>
          <w:sz w:val="22"/>
          <w:szCs w:val="22"/>
        </w:rPr>
        <w:t xml:space="preserve"> https://doi.org/10.1080/02640414.2020.1823088</w:t>
      </w:r>
    </w:p>
    <w:p w14:paraId="4C2DDB42" w14:textId="45441727" w:rsidR="00DB2B76" w:rsidRPr="00DB2B76" w:rsidRDefault="00FA5E51" w:rsidP="00DB2B76">
      <w:pPr>
        <w:spacing w:after="240"/>
        <w:ind w:left="720" w:hanging="720"/>
        <w:rPr>
          <w:sz w:val="22"/>
          <w:szCs w:val="22"/>
        </w:rPr>
      </w:pPr>
      <w:r w:rsidRPr="00DB2B76">
        <w:rPr>
          <w:bCs/>
          <w:sz w:val="22"/>
          <w:szCs w:val="22"/>
        </w:rPr>
        <w:t xml:space="preserve">Fawver, B., Cowan, R.L., </w:t>
      </w:r>
      <w:r w:rsidRPr="00DB2B76">
        <w:rPr>
          <w:b/>
          <w:bCs/>
          <w:sz w:val="22"/>
          <w:szCs w:val="22"/>
        </w:rPr>
        <w:t xml:space="preserve">DeCouto, B.S., </w:t>
      </w:r>
      <w:r w:rsidRPr="00DB2B76">
        <w:rPr>
          <w:bCs/>
          <w:sz w:val="22"/>
          <w:szCs w:val="22"/>
        </w:rPr>
        <w:t>Lohse, K.R., Williams, A.M. (2020)</w:t>
      </w:r>
      <w:r w:rsidRPr="00DB2B76">
        <w:rPr>
          <w:bCs/>
          <w:i/>
          <w:sz w:val="22"/>
          <w:szCs w:val="22"/>
        </w:rPr>
        <w:t xml:space="preserve">. </w:t>
      </w:r>
      <w:r w:rsidRPr="00DB2B76">
        <w:rPr>
          <w:sz w:val="22"/>
          <w:szCs w:val="22"/>
        </w:rPr>
        <w:t xml:space="preserve">Psychological characteristics, sport engagement, and performance in alpine skiers. </w:t>
      </w:r>
      <w:r w:rsidRPr="00DB2B76">
        <w:rPr>
          <w:i/>
          <w:sz w:val="22"/>
          <w:szCs w:val="22"/>
        </w:rPr>
        <w:t>Psychology of Sport and Exercise</w:t>
      </w:r>
      <w:r w:rsidRPr="00DB2B76">
        <w:rPr>
          <w:sz w:val="22"/>
          <w:szCs w:val="22"/>
        </w:rPr>
        <w:t xml:space="preserve">, </w:t>
      </w:r>
      <w:r w:rsidRPr="00DB2B76">
        <w:rPr>
          <w:i/>
          <w:sz w:val="22"/>
          <w:szCs w:val="22"/>
        </w:rPr>
        <w:t>47</w:t>
      </w:r>
      <w:r w:rsidRPr="00DB2B76">
        <w:rPr>
          <w:sz w:val="22"/>
          <w:szCs w:val="22"/>
        </w:rPr>
        <w:t>, 1-10.</w:t>
      </w:r>
      <w:r w:rsidR="00710ECB" w:rsidRPr="00DB2B76">
        <w:rPr>
          <w:sz w:val="22"/>
          <w:szCs w:val="22"/>
        </w:rPr>
        <w:t xml:space="preserve"> https://doi.org/10.1016/j.psychsport.2019.101616</w:t>
      </w:r>
    </w:p>
    <w:p w14:paraId="7FD41CAB" w14:textId="667B348E" w:rsidR="00710ECB" w:rsidRPr="00DB2B76" w:rsidRDefault="00AD2717" w:rsidP="00DB2B76">
      <w:pPr>
        <w:spacing w:after="240"/>
        <w:ind w:left="720" w:hanging="720"/>
        <w:rPr>
          <w:rFonts w:cs="Arial"/>
          <w:sz w:val="22"/>
          <w:szCs w:val="22"/>
        </w:rPr>
      </w:pPr>
      <w:r w:rsidRPr="00DB2B76">
        <w:rPr>
          <w:rFonts w:cs="Arial"/>
          <w:b/>
          <w:bCs/>
          <w:sz w:val="22"/>
          <w:szCs w:val="22"/>
        </w:rPr>
        <w:t xml:space="preserve">DeCouto, B., </w:t>
      </w:r>
      <w:r w:rsidRPr="00DB2B76">
        <w:rPr>
          <w:rFonts w:cs="Arial"/>
          <w:bCs/>
          <w:sz w:val="22"/>
          <w:szCs w:val="22"/>
        </w:rPr>
        <w:t>Lewis, D., Robertson, C.T., Mann, D. (2020)</w:t>
      </w:r>
      <w:r w:rsidRPr="00DB2B76">
        <w:rPr>
          <w:rFonts w:cs="Arial"/>
          <w:bCs/>
          <w:i/>
          <w:sz w:val="22"/>
          <w:szCs w:val="22"/>
        </w:rPr>
        <w:t xml:space="preserve">. </w:t>
      </w:r>
      <w:r w:rsidRPr="00DB2B76">
        <w:rPr>
          <w:rFonts w:cs="Arial"/>
          <w:sz w:val="22"/>
          <w:szCs w:val="22"/>
        </w:rPr>
        <w:t xml:space="preserve">The speed of perception: the effects of over-speed video training on pitch recognition in visual search and cognitive adaptation in softball players. </w:t>
      </w:r>
      <w:r w:rsidRPr="00DB2B76">
        <w:rPr>
          <w:rFonts w:cs="Arial"/>
          <w:i/>
          <w:sz w:val="22"/>
          <w:szCs w:val="22"/>
        </w:rPr>
        <w:t>Cognitive Processing, 21</w:t>
      </w:r>
      <w:r w:rsidRPr="00DB2B76">
        <w:rPr>
          <w:rFonts w:cs="Arial"/>
          <w:iCs/>
          <w:sz w:val="22"/>
          <w:szCs w:val="22"/>
        </w:rPr>
        <w:t>, 77-93</w:t>
      </w:r>
      <w:r w:rsidRPr="00DB2B76">
        <w:rPr>
          <w:rFonts w:cs="Arial"/>
          <w:sz w:val="22"/>
          <w:szCs w:val="22"/>
        </w:rPr>
        <w:t xml:space="preserve">. </w:t>
      </w:r>
    </w:p>
    <w:p w14:paraId="479D10AF" w14:textId="7F3B11BE" w:rsidR="00710ECB" w:rsidRPr="00706ADE" w:rsidRDefault="00710ECB" w:rsidP="00710ECB">
      <w:pPr>
        <w:rPr>
          <w:rFonts w:cs="Arial"/>
          <w:b/>
          <w:bCs/>
          <w:szCs w:val="24"/>
          <w:u w:val="single"/>
        </w:rPr>
      </w:pPr>
      <w:r w:rsidRPr="00706ADE">
        <w:rPr>
          <w:rFonts w:cs="Arial"/>
          <w:b/>
          <w:bCs/>
          <w:szCs w:val="24"/>
          <w:u w:val="single"/>
        </w:rPr>
        <w:lastRenderedPageBreak/>
        <w:t>Book Chapters</w:t>
      </w:r>
    </w:p>
    <w:p w14:paraId="0B3D3EC0" w14:textId="61359868" w:rsidR="00710ECB" w:rsidRDefault="00710ECB" w:rsidP="00710ECB">
      <w:pPr>
        <w:rPr>
          <w:rFonts w:cs="Arial"/>
          <w:szCs w:val="24"/>
        </w:rPr>
      </w:pPr>
    </w:p>
    <w:p w14:paraId="7B34BE64" w14:textId="4850BD33" w:rsidR="002E316A" w:rsidRPr="00A22EC0" w:rsidRDefault="00A22EC0" w:rsidP="00DB2B76">
      <w:pPr>
        <w:spacing w:after="240"/>
        <w:ind w:left="720" w:hanging="720"/>
        <w:rPr>
          <w:sz w:val="22"/>
          <w:szCs w:val="22"/>
        </w:rPr>
      </w:pPr>
      <w:r w:rsidRPr="00A22EC0">
        <w:rPr>
          <w:sz w:val="22"/>
          <w:szCs w:val="22"/>
          <w:shd w:val="clear" w:color="auto" w:fill="FFFFFF"/>
        </w:rPr>
        <w:t xml:space="preserve">Williams, A. M., </w:t>
      </w:r>
      <w:r w:rsidRPr="00A22EC0">
        <w:rPr>
          <w:b/>
          <w:bCs/>
          <w:sz w:val="22"/>
          <w:szCs w:val="22"/>
          <w:shd w:val="clear" w:color="auto" w:fill="FFFFFF"/>
        </w:rPr>
        <w:t>DeCouto, B.</w:t>
      </w:r>
      <w:r w:rsidRPr="00A22EC0">
        <w:rPr>
          <w:sz w:val="22"/>
          <w:szCs w:val="22"/>
          <w:shd w:val="clear" w:color="auto" w:fill="FFFFFF"/>
        </w:rPr>
        <w:t xml:space="preserve">, </w:t>
      </w:r>
      <w:proofErr w:type="spellStart"/>
      <w:r w:rsidRPr="00A22EC0">
        <w:rPr>
          <w:sz w:val="22"/>
          <w:szCs w:val="22"/>
          <w:shd w:val="clear" w:color="auto" w:fill="FFFFFF"/>
        </w:rPr>
        <w:t>Teoldo</w:t>
      </w:r>
      <w:proofErr w:type="spellEnd"/>
      <w:r w:rsidRPr="00A22EC0">
        <w:rPr>
          <w:sz w:val="22"/>
          <w:szCs w:val="22"/>
          <w:shd w:val="clear" w:color="auto" w:fill="FFFFFF"/>
        </w:rPr>
        <w:t>, I., &amp; Vater, C. (2025). Gaze Behavior and Expert Performance in Sport. In </w:t>
      </w:r>
      <w:r w:rsidRPr="00A22EC0">
        <w:rPr>
          <w:i/>
          <w:iCs/>
          <w:sz w:val="22"/>
          <w:szCs w:val="22"/>
          <w:shd w:val="clear" w:color="auto" w:fill="FFFFFF"/>
        </w:rPr>
        <w:t>Gaze and Visual Perception in Sport</w:t>
      </w:r>
      <w:r w:rsidRPr="00A22EC0">
        <w:rPr>
          <w:sz w:val="22"/>
          <w:szCs w:val="22"/>
          <w:shd w:val="clear" w:color="auto" w:fill="FFFFFF"/>
        </w:rPr>
        <w:t> (pp. 59-76). Routledge.</w:t>
      </w:r>
    </w:p>
    <w:p w14:paraId="77290BBC" w14:textId="2375D9E4" w:rsidR="003D2EBC" w:rsidRPr="00DB2B76" w:rsidRDefault="00710ECB" w:rsidP="00DB2B76">
      <w:pPr>
        <w:spacing w:after="240"/>
        <w:ind w:left="720" w:hanging="720"/>
        <w:rPr>
          <w:rFonts w:cs="Arial"/>
          <w:sz w:val="22"/>
          <w:szCs w:val="22"/>
        </w:rPr>
      </w:pPr>
      <w:r w:rsidRPr="00A22EC0">
        <w:rPr>
          <w:sz w:val="22"/>
          <w:szCs w:val="22"/>
        </w:rPr>
        <w:t xml:space="preserve">Fawver, B., </w:t>
      </w:r>
      <w:r w:rsidRPr="00A22EC0">
        <w:rPr>
          <w:b/>
          <w:sz w:val="22"/>
          <w:szCs w:val="22"/>
        </w:rPr>
        <w:t>DeCouto, B.S.</w:t>
      </w:r>
      <w:r w:rsidRPr="00A22EC0">
        <w:rPr>
          <w:sz w:val="22"/>
          <w:szCs w:val="22"/>
        </w:rPr>
        <w:t xml:space="preserve">, </w:t>
      </w:r>
      <w:proofErr w:type="spellStart"/>
      <w:r w:rsidRPr="00A22EC0">
        <w:rPr>
          <w:sz w:val="22"/>
          <w:szCs w:val="22"/>
        </w:rPr>
        <w:t>Trachik</w:t>
      </w:r>
      <w:proofErr w:type="spellEnd"/>
      <w:r w:rsidRPr="00A22EC0">
        <w:rPr>
          <w:sz w:val="22"/>
          <w:szCs w:val="22"/>
        </w:rPr>
        <w:t xml:space="preserve">, B., </w:t>
      </w:r>
      <w:proofErr w:type="spellStart"/>
      <w:r w:rsidRPr="00A22EC0">
        <w:rPr>
          <w:sz w:val="22"/>
          <w:szCs w:val="22"/>
        </w:rPr>
        <w:t>Dretsch</w:t>
      </w:r>
      <w:proofErr w:type="spellEnd"/>
      <w:r w:rsidRPr="00A22EC0">
        <w:rPr>
          <w:sz w:val="22"/>
          <w:szCs w:val="22"/>
        </w:rPr>
        <w:t>, M., &amp; Williams, A. M. (2023). Cross-Disciplinary Innovation</w:t>
      </w:r>
      <w:r w:rsidRPr="00DB2B76">
        <w:rPr>
          <w:rFonts w:cs="Arial"/>
          <w:sz w:val="22"/>
          <w:szCs w:val="22"/>
        </w:rPr>
        <w:t xml:space="preserve"> Within the Intelligence Community: Evidence from Research on Sport and Military Expertise. In C. W. Gruber &amp; B. </w:t>
      </w:r>
      <w:proofErr w:type="spellStart"/>
      <w:r w:rsidRPr="00DB2B76">
        <w:rPr>
          <w:rFonts w:cs="Arial"/>
          <w:sz w:val="22"/>
          <w:szCs w:val="22"/>
        </w:rPr>
        <w:t>Trachik</w:t>
      </w:r>
      <w:proofErr w:type="spellEnd"/>
      <w:r w:rsidRPr="00DB2B76">
        <w:rPr>
          <w:rFonts w:cs="Arial"/>
          <w:sz w:val="22"/>
          <w:szCs w:val="22"/>
        </w:rPr>
        <w:t xml:space="preserve"> (Eds.), </w:t>
      </w:r>
      <w:r w:rsidRPr="00DB2B76">
        <w:rPr>
          <w:rFonts w:cs="Arial"/>
          <w:i/>
          <w:iCs/>
          <w:sz w:val="22"/>
          <w:szCs w:val="22"/>
        </w:rPr>
        <w:t>Fostering Innovation in the Intelligence Community: Scientifically-Informed Solutions to Combat a Dynamic Threat Environment</w:t>
      </w:r>
      <w:r w:rsidRPr="00DB2B76">
        <w:rPr>
          <w:rFonts w:cs="Arial"/>
          <w:sz w:val="22"/>
          <w:szCs w:val="22"/>
        </w:rPr>
        <w:t xml:space="preserve"> (pp. 81–112). Springer International Publishing. https://doi.org/10.1007/978-3-031-29807-3_5</w:t>
      </w:r>
    </w:p>
    <w:p w14:paraId="60D264E5" w14:textId="33A718E4" w:rsidR="00DB2B76" w:rsidRPr="00706ADE" w:rsidRDefault="00296424" w:rsidP="00DB2B76">
      <w:pPr>
        <w:rPr>
          <w:rFonts w:cs="Arial"/>
          <w:b/>
          <w:szCs w:val="24"/>
          <w:u w:val="single"/>
        </w:rPr>
      </w:pPr>
      <w:r w:rsidRPr="00706ADE">
        <w:rPr>
          <w:rFonts w:cs="Arial"/>
          <w:b/>
          <w:szCs w:val="24"/>
          <w:u w:val="single"/>
        </w:rPr>
        <w:t>Manuscripts i</w:t>
      </w:r>
      <w:r w:rsidR="00DB2B76" w:rsidRPr="00706ADE">
        <w:rPr>
          <w:rFonts w:cs="Arial"/>
          <w:b/>
          <w:szCs w:val="24"/>
          <w:u w:val="single"/>
        </w:rPr>
        <w:t xml:space="preserve">n </w:t>
      </w:r>
      <w:r w:rsidR="00314E85" w:rsidRPr="00706ADE">
        <w:rPr>
          <w:rFonts w:cs="Arial"/>
          <w:b/>
          <w:szCs w:val="24"/>
          <w:u w:val="single"/>
        </w:rPr>
        <w:t>Review/</w:t>
      </w:r>
      <w:r w:rsidR="00AD2717" w:rsidRPr="00706ADE">
        <w:rPr>
          <w:rFonts w:cs="Arial"/>
          <w:b/>
          <w:szCs w:val="24"/>
          <w:u w:val="single"/>
        </w:rPr>
        <w:t>Preparation</w:t>
      </w:r>
    </w:p>
    <w:p w14:paraId="6BE90AF9" w14:textId="77777777" w:rsidR="00DB2B76" w:rsidRPr="00DB2B76" w:rsidRDefault="00DB2B76" w:rsidP="00873F82">
      <w:pPr>
        <w:rPr>
          <w:b/>
          <w:bCs/>
          <w:sz w:val="22"/>
          <w:szCs w:val="22"/>
        </w:rPr>
      </w:pPr>
    </w:p>
    <w:p w14:paraId="48003780" w14:textId="55E4586B" w:rsidR="00DB2B76" w:rsidRDefault="00DB2B76" w:rsidP="00DB2B76">
      <w:pPr>
        <w:spacing w:after="240"/>
        <w:ind w:left="720" w:hanging="720"/>
        <w:rPr>
          <w:sz w:val="22"/>
          <w:szCs w:val="22"/>
        </w:rPr>
      </w:pPr>
      <w:r w:rsidRPr="00DB2B76">
        <w:rPr>
          <w:sz w:val="22"/>
          <w:szCs w:val="22"/>
        </w:rPr>
        <w:t xml:space="preserve">Williams, A. M., </w:t>
      </w:r>
      <w:r w:rsidRPr="00DB2B76">
        <w:rPr>
          <w:b/>
          <w:bCs/>
          <w:sz w:val="22"/>
          <w:szCs w:val="22"/>
        </w:rPr>
        <w:t>DeCouto, B. S.</w:t>
      </w:r>
      <w:r w:rsidRPr="00DB2B76">
        <w:rPr>
          <w:sz w:val="22"/>
          <w:szCs w:val="22"/>
        </w:rPr>
        <w:t xml:space="preserve">, Gluck, K., Mitsopoulos, K., &amp; Raab, M. (in preparation). </w:t>
      </w:r>
      <w:r w:rsidR="007812CA" w:rsidRPr="007812CA">
        <w:rPr>
          <w:sz w:val="22"/>
          <w:szCs w:val="22"/>
        </w:rPr>
        <w:t>Perceptual-Cognitive Expertise in Sport: Current Status and Future Directions</w:t>
      </w:r>
      <w:r w:rsidRPr="00DB2B76">
        <w:rPr>
          <w:sz w:val="22"/>
          <w:szCs w:val="22"/>
        </w:rPr>
        <w:t>. In R. Hoffman (Ed.), Cambridge Handbook of Expertise and Expert Performance. Cambridge University Press.</w:t>
      </w:r>
    </w:p>
    <w:p w14:paraId="7EFDD400" w14:textId="77777777" w:rsidR="00AC0943" w:rsidRDefault="00AC0943" w:rsidP="00DB2B76">
      <w:pPr>
        <w:spacing w:after="240"/>
        <w:ind w:left="720" w:hanging="720"/>
        <w:rPr>
          <w:sz w:val="22"/>
          <w:szCs w:val="22"/>
        </w:rPr>
      </w:pPr>
    </w:p>
    <w:p w14:paraId="227FF783" w14:textId="3A7E9566" w:rsidR="009511DA" w:rsidRPr="0061563A" w:rsidRDefault="008048C8" w:rsidP="0061563A">
      <w:pPr>
        <w:pStyle w:val="Heading1"/>
        <w:jc w:val="left"/>
        <w:rPr>
          <w:i/>
          <w:sz w:val="32"/>
          <w:szCs w:val="32"/>
        </w:rPr>
      </w:pPr>
      <w:r w:rsidRPr="0061563A">
        <w:rPr>
          <w:noProof/>
          <w:sz w:val="32"/>
          <w:szCs w:val="32"/>
        </w:rPr>
        <mc:AlternateContent>
          <mc:Choice Requires="wps">
            <w:drawing>
              <wp:anchor distT="0" distB="0" distL="114300" distR="114300" simplePos="0" relativeHeight="251659776" behindDoc="0" locked="0" layoutInCell="1" allowOverlap="1" wp14:anchorId="0FF169A9" wp14:editId="59D9AEB4">
                <wp:simplePos x="0" y="0"/>
                <wp:positionH relativeFrom="column">
                  <wp:posOffset>635</wp:posOffset>
                </wp:positionH>
                <wp:positionV relativeFrom="paragraph">
                  <wp:posOffset>271780</wp:posOffset>
                </wp:positionV>
                <wp:extent cx="5989320" cy="0"/>
                <wp:effectExtent l="19685" t="19050" r="20320" b="19050"/>
                <wp:wrapThrough wrapText="bothSides">
                  <wp:wrapPolygon edited="0">
                    <wp:start x="-69" y="-2147483648"/>
                    <wp:lineTo x="-69" y="-2147483648"/>
                    <wp:lineTo x="21669" y="-2147483648"/>
                    <wp:lineTo x="21669" y="-2147483648"/>
                    <wp:lineTo x="-69" y="-2147483648"/>
                  </wp:wrapPolygon>
                </wp:wrapThrough>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3F1A2"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4pt" to="471.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" strokecolor="gray" strokeweight="2.25pt">
                <w10:wrap type="through"/>
              </v:line>
            </w:pict>
          </mc:Fallback>
        </mc:AlternateContent>
      </w:r>
      <w:r w:rsidR="007A631F" w:rsidRPr="0061563A">
        <w:rPr>
          <w:sz w:val="32"/>
          <w:szCs w:val="32"/>
        </w:rPr>
        <w:t xml:space="preserve">Conference Presentations </w:t>
      </w:r>
    </w:p>
    <w:p w14:paraId="224724BF" w14:textId="77777777" w:rsidR="00D8254E" w:rsidRDefault="00D8254E" w:rsidP="00D8254E">
      <w:pPr>
        <w:rPr>
          <w:rFonts w:cs="Arial"/>
          <w:b/>
          <w:bCs/>
          <w:szCs w:val="24"/>
        </w:rPr>
      </w:pPr>
    </w:p>
    <w:p w14:paraId="2438BC30" w14:textId="0D4BCAE8" w:rsidR="009F0D60" w:rsidRPr="00DB2B76" w:rsidRDefault="009F0D60" w:rsidP="009F0D60">
      <w:pPr>
        <w:ind w:left="720" w:hanging="720"/>
        <w:rPr>
          <w:rFonts w:cs="Arial"/>
          <w:i/>
          <w:iCs/>
          <w:sz w:val="22"/>
          <w:szCs w:val="22"/>
        </w:rPr>
      </w:pPr>
      <w:r w:rsidRPr="00DB2B76">
        <w:rPr>
          <w:rFonts w:cs="Arial"/>
          <w:b/>
          <w:bCs/>
          <w:sz w:val="22"/>
          <w:szCs w:val="22"/>
        </w:rPr>
        <w:t xml:space="preserve">DeCouto, B.S., </w:t>
      </w:r>
      <w:r w:rsidRPr="00DB2B76">
        <w:rPr>
          <w:rFonts w:cs="Arial"/>
          <w:sz w:val="22"/>
          <w:szCs w:val="22"/>
        </w:rPr>
        <w:t>Fawver, B., Williams, A.M., &amp; Vater, C. (July 202</w:t>
      </w:r>
      <w:r w:rsidR="00965115">
        <w:rPr>
          <w:rFonts w:cs="Arial"/>
          <w:sz w:val="22"/>
          <w:szCs w:val="22"/>
        </w:rPr>
        <w:t>4</w:t>
      </w:r>
      <w:r w:rsidRPr="00DB2B76">
        <w:rPr>
          <w:rFonts w:cs="Arial"/>
          <w:sz w:val="22"/>
          <w:szCs w:val="22"/>
        </w:rPr>
        <w:t xml:space="preserve">). </w:t>
      </w:r>
      <w:r w:rsidR="003A7D76" w:rsidRPr="003A7D76">
        <w:rPr>
          <w:rFonts w:cs="Arial"/>
          <w:i/>
          <w:iCs/>
          <w:sz w:val="22"/>
          <w:szCs w:val="22"/>
        </w:rPr>
        <w:t>A narrative review on research directions to expand knowledge on expert perceptual-cognitive skills</w:t>
      </w:r>
      <w:r w:rsidRPr="00DB2B76">
        <w:rPr>
          <w:rFonts w:cs="Arial"/>
          <w:i/>
          <w:iCs/>
          <w:sz w:val="22"/>
          <w:szCs w:val="22"/>
        </w:rPr>
        <w:t xml:space="preserve">. </w:t>
      </w:r>
      <w:r w:rsidRPr="00DB2B76">
        <w:rPr>
          <w:rFonts w:cs="Arial"/>
          <w:sz w:val="22"/>
          <w:szCs w:val="22"/>
        </w:rPr>
        <w:t>1</w:t>
      </w:r>
      <w:r w:rsidR="003A7D76">
        <w:rPr>
          <w:rFonts w:cs="Arial"/>
          <w:sz w:val="22"/>
          <w:szCs w:val="22"/>
        </w:rPr>
        <w:t>7</w:t>
      </w:r>
      <w:r w:rsidRPr="00DB2B76">
        <w:rPr>
          <w:rFonts w:cs="Arial"/>
          <w:sz w:val="22"/>
          <w:szCs w:val="22"/>
        </w:rPr>
        <w:t xml:space="preserve">th European Conference of Sport and Exercise Psychology (FEPSAC). </w:t>
      </w:r>
      <w:r w:rsidR="003A7D76">
        <w:rPr>
          <w:rFonts w:cs="Arial"/>
          <w:sz w:val="22"/>
          <w:szCs w:val="22"/>
        </w:rPr>
        <w:t>Innsbruck</w:t>
      </w:r>
      <w:r w:rsidRPr="00DB2B76">
        <w:rPr>
          <w:rFonts w:cs="Arial"/>
          <w:sz w:val="22"/>
          <w:szCs w:val="22"/>
        </w:rPr>
        <w:t xml:space="preserve">, </w:t>
      </w:r>
      <w:r w:rsidR="003A7D76">
        <w:rPr>
          <w:rFonts w:cs="Arial"/>
          <w:sz w:val="22"/>
          <w:szCs w:val="22"/>
        </w:rPr>
        <w:t>Austria</w:t>
      </w:r>
      <w:r w:rsidRPr="00DB2B76">
        <w:rPr>
          <w:rFonts w:cs="Arial"/>
          <w:sz w:val="22"/>
          <w:szCs w:val="22"/>
        </w:rPr>
        <w:t>.</w:t>
      </w:r>
    </w:p>
    <w:p w14:paraId="65706753" w14:textId="77777777" w:rsidR="009F0D60" w:rsidRDefault="009F0D60" w:rsidP="00296424">
      <w:pPr>
        <w:ind w:left="720" w:hanging="720"/>
        <w:rPr>
          <w:rFonts w:cs="Arial"/>
          <w:b/>
          <w:bCs/>
          <w:sz w:val="22"/>
          <w:szCs w:val="22"/>
        </w:rPr>
      </w:pPr>
    </w:p>
    <w:p w14:paraId="7C86F079" w14:textId="58FC630A" w:rsidR="0073165A" w:rsidRPr="00DB2B76" w:rsidRDefault="0073165A" w:rsidP="00296424">
      <w:pPr>
        <w:ind w:left="720" w:hanging="720"/>
        <w:rPr>
          <w:rFonts w:cs="Arial"/>
          <w:i/>
          <w:iCs/>
          <w:sz w:val="22"/>
          <w:szCs w:val="22"/>
        </w:rPr>
      </w:pPr>
      <w:r w:rsidRPr="00DB2B76">
        <w:rPr>
          <w:rFonts w:cs="Arial"/>
          <w:b/>
          <w:bCs/>
          <w:sz w:val="22"/>
          <w:szCs w:val="22"/>
        </w:rPr>
        <w:t xml:space="preserve">DeCouto, B.S., </w:t>
      </w:r>
      <w:r w:rsidRPr="00DB2B76">
        <w:rPr>
          <w:rFonts w:cs="Arial"/>
          <w:sz w:val="22"/>
          <w:szCs w:val="22"/>
        </w:rPr>
        <w:t xml:space="preserve">Fawver, B., Williams, A.M., &amp; Vater, C. (July 2022). </w:t>
      </w:r>
      <w:r w:rsidRPr="00DB2B76">
        <w:rPr>
          <w:rFonts w:cs="Arial"/>
          <w:i/>
          <w:iCs/>
          <w:sz w:val="22"/>
          <w:szCs w:val="22"/>
        </w:rPr>
        <w:t xml:space="preserve">The impact of anxiety on visual search and working memory in basketball defensive scenarios. </w:t>
      </w:r>
      <w:r w:rsidRPr="00DB2B76">
        <w:rPr>
          <w:rFonts w:cs="Arial"/>
          <w:sz w:val="22"/>
          <w:szCs w:val="22"/>
        </w:rPr>
        <w:t>16th European Conference of Sport and Exercise Psychology (FEPSAC). Padova, Italy.</w:t>
      </w:r>
    </w:p>
    <w:p w14:paraId="0B232E8A" w14:textId="77777777" w:rsidR="0073165A" w:rsidRPr="00DB2B76" w:rsidRDefault="0073165A" w:rsidP="00296424">
      <w:pPr>
        <w:ind w:left="720" w:hanging="720"/>
        <w:rPr>
          <w:rFonts w:cs="Arial"/>
          <w:b/>
          <w:bCs/>
          <w:sz w:val="22"/>
          <w:szCs w:val="22"/>
        </w:rPr>
      </w:pPr>
    </w:p>
    <w:p w14:paraId="1AF7A82B" w14:textId="5CF506F4" w:rsidR="00D17C77" w:rsidRPr="00DB2B76" w:rsidRDefault="003A2075" w:rsidP="00296424">
      <w:pPr>
        <w:ind w:left="720" w:hanging="720"/>
        <w:rPr>
          <w:rFonts w:cs="Arial"/>
          <w:i/>
          <w:iCs/>
          <w:sz w:val="22"/>
          <w:szCs w:val="22"/>
        </w:rPr>
      </w:pPr>
      <w:r w:rsidRPr="00DB2B76">
        <w:rPr>
          <w:rFonts w:cs="Arial"/>
          <w:b/>
          <w:bCs/>
          <w:sz w:val="22"/>
          <w:szCs w:val="22"/>
        </w:rPr>
        <w:t xml:space="preserve">DeCouto, B.S., </w:t>
      </w:r>
      <w:r w:rsidRPr="00DB2B76">
        <w:rPr>
          <w:rFonts w:cs="Arial"/>
          <w:sz w:val="22"/>
          <w:szCs w:val="22"/>
        </w:rPr>
        <w:t xml:space="preserve">Cowan, R.L., Fawver, B., &amp; Williams, A.M. (October 2021). </w:t>
      </w:r>
      <w:r w:rsidRPr="00DB2B76">
        <w:rPr>
          <w:rFonts w:cs="Arial"/>
          <w:i/>
          <w:iCs/>
          <w:sz w:val="22"/>
          <w:szCs w:val="22"/>
        </w:rPr>
        <w:t xml:space="preserve">Coping style is related to time spent in different practice activities and performance outcomes among individual sport athletes. </w:t>
      </w:r>
      <w:r w:rsidRPr="00DB2B76">
        <w:rPr>
          <w:rFonts w:cs="Arial"/>
          <w:sz w:val="22"/>
          <w:szCs w:val="22"/>
        </w:rPr>
        <w:t>15th International Society of Sport Psychology (ISSP). Virtual Presentation.</w:t>
      </w:r>
    </w:p>
    <w:p w14:paraId="6DCE6DAC" w14:textId="77777777" w:rsidR="00FE0BCB" w:rsidRPr="00DB2B76" w:rsidRDefault="00FE0BCB" w:rsidP="00296424">
      <w:pPr>
        <w:ind w:left="1440" w:hanging="720"/>
        <w:rPr>
          <w:rFonts w:cs="Arial"/>
          <w:sz w:val="22"/>
          <w:szCs w:val="22"/>
        </w:rPr>
      </w:pPr>
    </w:p>
    <w:p w14:paraId="13C072EC" w14:textId="3F18B674" w:rsidR="00D8254E" w:rsidRPr="00DB2B76" w:rsidRDefault="00D8254E" w:rsidP="00296424">
      <w:pPr>
        <w:ind w:left="720" w:hanging="720"/>
        <w:rPr>
          <w:rFonts w:cs="Arial"/>
          <w:sz w:val="22"/>
          <w:szCs w:val="22"/>
        </w:rPr>
      </w:pPr>
      <w:r w:rsidRPr="00DB2B76">
        <w:rPr>
          <w:rFonts w:cs="Arial"/>
          <w:b/>
          <w:bCs/>
          <w:sz w:val="22"/>
          <w:szCs w:val="22"/>
        </w:rPr>
        <w:t xml:space="preserve">DeCouto, B.S., </w:t>
      </w:r>
      <w:r w:rsidRPr="00DB2B76">
        <w:rPr>
          <w:rFonts w:cs="Arial"/>
          <w:sz w:val="22"/>
          <w:szCs w:val="22"/>
        </w:rPr>
        <w:t xml:space="preserve">Cowan, R.L., Thomas, J.L., Fawver, B., </w:t>
      </w:r>
      <w:r w:rsidRPr="00DB2B76">
        <w:rPr>
          <w:rFonts w:cs="Arial"/>
          <w:bCs/>
          <w:sz w:val="22"/>
          <w:szCs w:val="22"/>
        </w:rPr>
        <w:t>Steidl-Müller, L.,</w:t>
      </w:r>
      <w:r w:rsidRPr="00DB2B76">
        <w:rPr>
          <w:rFonts w:cs="Arial"/>
          <w:sz w:val="22"/>
          <w:szCs w:val="22"/>
        </w:rPr>
        <w:t xml:space="preserve"> &amp; Williams, A.M. (June 2021). </w:t>
      </w:r>
      <w:r w:rsidRPr="00DB2B76">
        <w:rPr>
          <w:rFonts w:cs="Arial"/>
          <w:i/>
          <w:iCs/>
          <w:sz w:val="22"/>
          <w:szCs w:val="22"/>
        </w:rPr>
        <w:t>Can additional practice counteract selection bias? The relative age effect and training time amongst adolescent alpine ski racers</w:t>
      </w:r>
      <w:r w:rsidRPr="00DB2B76">
        <w:rPr>
          <w:rFonts w:cs="Arial"/>
          <w:sz w:val="22"/>
          <w:szCs w:val="22"/>
        </w:rPr>
        <w:t xml:space="preserve">. </w:t>
      </w:r>
      <w:r w:rsidRPr="00DB2B76">
        <w:rPr>
          <w:sz w:val="22"/>
          <w:szCs w:val="22"/>
        </w:rPr>
        <w:t>North American Society for the Psychology of Sport and Physical Activity (NASPSPA)</w:t>
      </w:r>
      <w:r w:rsidRPr="00DB2B76">
        <w:rPr>
          <w:rFonts w:cs="Arial"/>
          <w:sz w:val="22"/>
          <w:szCs w:val="22"/>
        </w:rPr>
        <w:t>. Virtual. Slide Presentation.</w:t>
      </w:r>
    </w:p>
    <w:p w14:paraId="590594AF" w14:textId="77777777" w:rsidR="00D8254E" w:rsidRPr="00DB2B76" w:rsidRDefault="00D8254E" w:rsidP="00296424">
      <w:pPr>
        <w:ind w:left="720" w:hanging="720"/>
        <w:rPr>
          <w:rFonts w:cs="Arial"/>
          <w:b/>
          <w:bCs/>
          <w:sz w:val="22"/>
          <w:szCs w:val="22"/>
        </w:rPr>
      </w:pPr>
    </w:p>
    <w:p w14:paraId="37E7CB19" w14:textId="321C44A0" w:rsidR="008D4DA4" w:rsidRPr="00DB2B76" w:rsidRDefault="008D4DA4" w:rsidP="00296424">
      <w:pPr>
        <w:ind w:left="720" w:hanging="720"/>
        <w:rPr>
          <w:rFonts w:cs="Arial"/>
          <w:i/>
          <w:iCs/>
          <w:sz w:val="22"/>
          <w:szCs w:val="22"/>
        </w:rPr>
      </w:pPr>
      <w:r w:rsidRPr="00DB2B76">
        <w:rPr>
          <w:rFonts w:cs="Arial"/>
          <w:b/>
          <w:bCs/>
          <w:sz w:val="22"/>
          <w:szCs w:val="22"/>
        </w:rPr>
        <w:t xml:space="preserve">DeCouto, B.S., </w:t>
      </w:r>
      <w:r w:rsidRPr="00DB2B76">
        <w:rPr>
          <w:rFonts w:cs="Arial"/>
          <w:sz w:val="22"/>
          <w:szCs w:val="22"/>
        </w:rPr>
        <w:t xml:space="preserve">Cowan, R.L., &amp; Williams, A.M. (October 2020). </w:t>
      </w:r>
      <w:r w:rsidRPr="00DB2B76">
        <w:rPr>
          <w:rFonts w:cs="Arial"/>
          <w:i/>
          <w:iCs/>
          <w:sz w:val="22"/>
          <w:szCs w:val="22"/>
        </w:rPr>
        <w:t>Psychological Health and Success in Sport: Insights from Academy Adolescent Alpine Ski Racers</w:t>
      </w:r>
      <w:r w:rsidRPr="00DB2B76">
        <w:rPr>
          <w:rFonts w:cs="Arial"/>
          <w:sz w:val="22"/>
          <w:szCs w:val="22"/>
        </w:rPr>
        <w:t>. 25th Annual Congress of the European College of Sport Science. Virtual. Slide Presentation.</w:t>
      </w:r>
    </w:p>
    <w:p w14:paraId="05EBF183" w14:textId="77777777" w:rsidR="007803A5" w:rsidRPr="00DB2B76" w:rsidRDefault="007803A5" w:rsidP="00296424">
      <w:pPr>
        <w:ind w:left="720" w:hanging="720"/>
        <w:rPr>
          <w:rFonts w:cs="Arial"/>
          <w:b/>
          <w:bCs/>
          <w:sz w:val="22"/>
          <w:szCs w:val="22"/>
        </w:rPr>
      </w:pPr>
    </w:p>
    <w:p w14:paraId="6A6F8A2F" w14:textId="018188B8" w:rsidR="0094237F" w:rsidRPr="00DB2B76" w:rsidRDefault="000A3862" w:rsidP="00296424">
      <w:pPr>
        <w:ind w:left="720" w:hanging="720"/>
        <w:rPr>
          <w:rFonts w:cs="Arial"/>
          <w:bCs/>
          <w:sz w:val="22"/>
          <w:szCs w:val="22"/>
        </w:rPr>
      </w:pPr>
      <w:r w:rsidRPr="00DB2B76">
        <w:rPr>
          <w:rFonts w:cs="Arial"/>
          <w:b/>
          <w:bCs/>
          <w:sz w:val="22"/>
          <w:szCs w:val="22"/>
        </w:rPr>
        <w:t xml:space="preserve">DeCouto, B.S., </w:t>
      </w:r>
      <w:r w:rsidRPr="00DB2B76">
        <w:rPr>
          <w:rFonts w:cs="Arial"/>
          <w:bCs/>
          <w:sz w:val="22"/>
          <w:szCs w:val="22"/>
        </w:rPr>
        <w:t xml:space="preserve">Cowan, R.L., Fawver, B., Müller, E., Steidl-Müller, L., </w:t>
      </w:r>
      <w:proofErr w:type="spellStart"/>
      <w:r w:rsidRPr="00DB2B76">
        <w:rPr>
          <w:rFonts w:cs="Arial"/>
          <w:bCs/>
          <w:sz w:val="22"/>
          <w:szCs w:val="22"/>
        </w:rPr>
        <w:t>Pötzelsberger</w:t>
      </w:r>
      <w:proofErr w:type="spellEnd"/>
      <w:r w:rsidRPr="00DB2B76">
        <w:rPr>
          <w:rFonts w:cs="Arial"/>
          <w:bCs/>
          <w:sz w:val="22"/>
          <w:szCs w:val="22"/>
        </w:rPr>
        <w:t>, B.</w:t>
      </w:r>
      <w:proofErr w:type="gramStart"/>
      <w:r w:rsidRPr="00DB2B76">
        <w:rPr>
          <w:rFonts w:cs="Arial"/>
          <w:bCs/>
          <w:sz w:val="22"/>
          <w:szCs w:val="22"/>
        </w:rPr>
        <w:t xml:space="preserve">,  </w:t>
      </w:r>
      <w:proofErr w:type="spellStart"/>
      <w:r w:rsidRPr="00DB2B76">
        <w:rPr>
          <w:rFonts w:cs="Arial"/>
          <w:bCs/>
          <w:sz w:val="22"/>
          <w:szCs w:val="22"/>
        </w:rPr>
        <w:t>Raschner</w:t>
      </w:r>
      <w:proofErr w:type="spellEnd"/>
      <w:proofErr w:type="gramEnd"/>
      <w:r w:rsidRPr="00DB2B76">
        <w:rPr>
          <w:rFonts w:cs="Arial"/>
          <w:bCs/>
          <w:sz w:val="22"/>
          <w:szCs w:val="22"/>
        </w:rPr>
        <w:t xml:space="preserve">, C., Lohse, K.R., &amp; Williams, A.M. </w:t>
      </w:r>
      <w:r w:rsidR="00C022D9" w:rsidRPr="00DB2B76">
        <w:rPr>
          <w:sz w:val="22"/>
          <w:szCs w:val="22"/>
        </w:rPr>
        <w:t xml:space="preserve">(June 2020). </w:t>
      </w:r>
      <w:r w:rsidR="00C022D9" w:rsidRPr="00DB2B76">
        <w:rPr>
          <w:i/>
          <w:iCs/>
          <w:sz w:val="22"/>
          <w:szCs w:val="22"/>
        </w:rPr>
        <w:t xml:space="preserve">Pathways to excellence in alpine skiing: a comparison between elite United States and Austrian ski racers. </w:t>
      </w:r>
      <w:r w:rsidR="00C022D9" w:rsidRPr="00DB2B76">
        <w:rPr>
          <w:sz w:val="22"/>
          <w:szCs w:val="22"/>
        </w:rPr>
        <w:t xml:space="preserve">North American Society for the Psychology of Sport and Physical Activity (NASPSPA). Virtual. </w:t>
      </w:r>
      <w:r w:rsidR="00835C42" w:rsidRPr="00DB2B76">
        <w:rPr>
          <w:sz w:val="22"/>
          <w:szCs w:val="22"/>
        </w:rPr>
        <w:t>Slide</w:t>
      </w:r>
      <w:r w:rsidR="00C022D9" w:rsidRPr="00DB2B76">
        <w:rPr>
          <w:sz w:val="22"/>
          <w:szCs w:val="22"/>
        </w:rPr>
        <w:t xml:space="preserve"> Presentation.</w:t>
      </w:r>
    </w:p>
    <w:p w14:paraId="54152509" w14:textId="77777777" w:rsidR="0094237F" w:rsidRPr="00DB2B76" w:rsidRDefault="0094237F" w:rsidP="00296424">
      <w:pPr>
        <w:ind w:left="720" w:hanging="720"/>
        <w:rPr>
          <w:sz w:val="22"/>
          <w:szCs w:val="22"/>
        </w:rPr>
      </w:pPr>
    </w:p>
    <w:p w14:paraId="459A04A6" w14:textId="61669F1B" w:rsidR="0094237F" w:rsidRPr="00DB2B76" w:rsidRDefault="00835C42" w:rsidP="00296424">
      <w:pPr>
        <w:ind w:left="720" w:hanging="720"/>
        <w:rPr>
          <w:sz w:val="22"/>
          <w:szCs w:val="22"/>
        </w:rPr>
      </w:pPr>
      <w:r w:rsidRPr="00DB2B76">
        <w:rPr>
          <w:sz w:val="22"/>
          <w:szCs w:val="22"/>
        </w:rPr>
        <w:t xml:space="preserve">Fawver, B., </w:t>
      </w:r>
      <w:r w:rsidRPr="00DB2B76">
        <w:rPr>
          <w:b/>
          <w:bCs/>
          <w:sz w:val="22"/>
          <w:szCs w:val="22"/>
        </w:rPr>
        <w:t>DeCouto, B.S.</w:t>
      </w:r>
      <w:r w:rsidRPr="00DB2B76">
        <w:rPr>
          <w:sz w:val="22"/>
          <w:szCs w:val="22"/>
        </w:rPr>
        <w:t xml:space="preserve">, Lohse, K.R., &amp; Williams, A.M. (June 2020). An examination of physical fitness, practice time, and performance among developmental alpine skiers. North American </w:t>
      </w:r>
      <w:r w:rsidRPr="00DB2B76">
        <w:rPr>
          <w:sz w:val="22"/>
          <w:szCs w:val="22"/>
        </w:rPr>
        <w:lastRenderedPageBreak/>
        <w:t>Society for the Psychology of Sport and Physical Activity (NASPSPA), Virtual. Slide Presentation</w:t>
      </w:r>
    </w:p>
    <w:p w14:paraId="40B11FAF" w14:textId="77777777" w:rsidR="00835C42" w:rsidRPr="00DB2B76" w:rsidRDefault="00835C42" w:rsidP="00296424">
      <w:pPr>
        <w:ind w:left="1440" w:hanging="720"/>
        <w:rPr>
          <w:sz w:val="22"/>
          <w:szCs w:val="22"/>
        </w:rPr>
      </w:pPr>
    </w:p>
    <w:p w14:paraId="73884406" w14:textId="38F2CBB7" w:rsidR="0094237F" w:rsidRPr="00DB2B76" w:rsidRDefault="0094237F" w:rsidP="00296424">
      <w:pPr>
        <w:ind w:left="720" w:hanging="720"/>
        <w:rPr>
          <w:sz w:val="22"/>
          <w:szCs w:val="22"/>
        </w:rPr>
      </w:pPr>
      <w:r w:rsidRPr="00DB2B76">
        <w:rPr>
          <w:sz w:val="22"/>
          <w:szCs w:val="22"/>
        </w:rPr>
        <w:t xml:space="preserve">Taylor, S., Fawver, B., </w:t>
      </w:r>
      <w:r w:rsidRPr="00DB2B76">
        <w:rPr>
          <w:b/>
          <w:sz w:val="22"/>
          <w:szCs w:val="22"/>
        </w:rPr>
        <w:t>DeCouto, B.S.</w:t>
      </w:r>
      <w:r w:rsidRPr="00DB2B76">
        <w:rPr>
          <w:sz w:val="22"/>
          <w:szCs w:val="22"/>
        </w:rPr>
        <w:t xml:space="preserve">, Lohse, K.R., &amp; Williams, A.M. (February 2020). </w:t>
      </w:r>
      <w:r w:rsidRPr="00DB2B76">
        <w:rPr>
          <w:rFonts w:eastAsia="Calibri"/>
          <w:i/>
          <w:sz w:val="22"/>
          <w:szCs w:val="22"/>
        </w:rPr>
        <w:t xml:space="preserve">Exploring relationships between practice history, performance, and injury risk in a sample of developmental alpine skiers. </w:t>
      </w:r>
      <w:r w:rsidRPr="00DB2B76">
        <w:rPr>
          <w:sz w:val="22"/>
          <w:szCs w:val="22"/>
        </w:rPr>
        <w:t>Utah Conference on Undergraduate Research (UCUR), Utah State University, Logan, UT.</w:t>
      </w:r>
    </w:p>
    <w:p w14:paraId="4DA69330" w14:textId="77777777" w:rsidR="0094237F" w:rsidRPr="00DB2B76" w:rsidRDefault="0094237F" w:rsidP="00296424">
      <w:pPr>
        <w:ind w:left="720" w:hanging="720"/>
        <w:rPr>
          <w:sz w:val="22"/>
          <w:szCs w:val="22"/>
        </w:rPr>
      </w:pPr>
    </w:p>
    <w:p w14:paraId="0C574831" w14:textId="557E08EA" w:rsidR="0094237F" w:rsidRPr="00DB2B76" w:rsidRDefault="0094237F" w:rsidP="00296424">
      <w:pPr>
        <w:ind w:left="720" w:hanging="720"/>
        <w:rPr>
          <w:sz w:val="22"/>
          <w:szCs w:val="22"/>
        </w:rPr>
      </w:pPr>
      <w:r w:rsidRPr="00DB2B76">
        <w:rPr>
          <w:sz w:val="22"/>
          <w:szCs w:val="22"/>
        </w:rPr>
        <w:t xml:space="preserve">Fawver, B., </w:t>
      </w:r>
      <w:r w:rsidRPr="00DB2B76">
        <w:rPr>
          <w:b/>
          <w:sz w:val="22"/>
          <w:szCs w:val="22"/>
        </w:rPr>
        <w:t>DeCouto, B.S.</w:t>
      </w:r>
      <w:r w:rsidRPr="00DB2B76">
        <w:rPr>
          <w:sz w:val="22"/>
          <w:szCs w:val="22"/>
        </w:rPr>
        <w:t xml:space="preserve">, Cowan, R.L., Müller, E., Steidl-Müller, L., Lohse, K.R., &amp; Williams, A.M. (February 2020). </w:t>
      </w:r>
      <w:r w:rsidRPr="00DB2B76">
        <w:rPr>
          <w:i/>
          <w:sz w:val="22"/>
          <w:szCs w:val="22"/>
        </w:rPr>
        <w:t>A cross-cultural comparison of United States and Austrian adolescent alpine ski racers.</w:t>
      </w:r>
      <w:r w:rsidRPr="00DB2B76">
        <w:rPr>
          <w:sz w:val="22"/>
          <w:szCs w:val="22"/>
        </w:rPr>
        <w:t xml:space="preserve"> Sports Medicine and Sports Science Research Forum: Where Prevention Meets Performance, Park City, UT. Verbal Presentation.</w:t>
      </w:r>
    </w:p>
    <w:p w14:paraId="0B7925F1" w14:textId="77777777" w:rsidR="0094237F" w:rsidRPr="00DB2B76" w:rsidRDefault="0094237F" w:rsidP="00296424">
      <w:pPr>
        <w:ind w:left="720" w:hanging="720"/>
        <w:rPr>
          <w:sz w:val="22"/>
          <w:szCs w:val="22"/>
        </w:rPr>
      </w:pPr>
    </w:p>
    <w:p w14:paraId="4ADC9A15" w14:textId="5F28E640" w:rsidR="0094237F" w:rsidRPr="00DB2B76" w:rsidRDefault="0094237F" w:rsidP="00296424">
      <w:pPr>
        <w:ind w:left="720" w:hanging="720"/>
        <w:rPr>
          <w:sz w:val="22"/>
          <w:szCs w:val="22"/>
        </w:rPr>
      </w:pPr>
      <w:r w:rsidRPr="00DB2B76">
        <w:rPr>
          <w:sz w:val="22"/>
          <w:szCs w:val="22"/>
        </w:rPr>
        <w:t>Cowan. R.,</w:t>
      </w:r>
      <w:r w:rsidRPr="00DB2B76">
        <w:rPr>
          <w:b/>
          <w:sz w:val="22"/>
          <w:szCs w:val="22"/>
        </w:rPr>
        <w:t xml:space="preserve"> DeCouto, B.</w:t>
      </w:r>
      <w:r w:rsidRPr="00DB2B76">
        <w:rPr>
          <w:sz w:val="22"/>
          <w:szCs w:val="22"/>
        </w:rPr>
        <w:t xml:space="preserve">, Fawver, B., Lohse, K.R., Ford, P.R., &amp; Williams, A.M. (June 2019). </w:t>
      </w:r>
      <w:r w:rsidRPr="00DB2B76">
        <w:rPr>
          <w:i/>
          <w:sz w:val="22"/>
          <w:szCs w:val="22"/>
        </w:rPr>
        <w:t>Developmental pathways to expertise in U.S. academy alpine skiers.</w:t>
      </w:r>
      <w:r w:rsidRPr="00DB2B76">
        <w:rPr>
          <w:sz w:val="22"/>
          <w:szCs w:val="22"/>
        </w:rPr>
        <w:t xml:space="preserve"> North American Society for the Psychology of Sport and Physical Activity (NASPSPA), Baltimore, MD. Poster Presentation.</w:t>
      </w:r>
    </w:p>
    <w:p w14:paraId="0C0FEFE6" w14:textId="77777777" w:rsidR="0094237F" w:rsidRPr="00DB2B76" w:rsidRDefault="0094237F" w:rsidP="00296424">
      <w:pPr>
        <w:ind w:left="720" w:hanging="720"/>
        <w:rPr>
          <w:sz w:val="22"/>
          <w:szCs w:val="22"/>
        </w:rPr>
      </w:pPr>
    </w:p>
    <w:p w14:paraId="08600C64" w14:textId="3F161F02" w:rsidR="0094237F" w:rsidRPr="00DB2B76" w:rsidRDefault="0094237F" w:rsidP="00296424">
      <w:pPr>
        <w:ind w:left="720" w:hanging="720"/>
        <w:rPr>
          <w:i/>
          <w:sz w:val="22"/>
          <w:szCs w:val="22"/>
        </w:rPr>
      </w:pPr>
      <w:r w:rsidRPr="00DB2B76">
        <w:rPr>
          <w:b/>
          <w:sz w:val="22"/>
          <w:szCs w:val="22"/>
        </w:rPr>
        <w:t>DeCouto, B.</w:t>
      </w:r>
      <w:r w:rsidRPr="00DB2B76">
        <w:rPr>
          <w:sz w:val="22"/>
          <w:szCs w:val="22"/>
        </w:rPr>
        <w:t xml:space="preserve">, Cowan. R., Fawver, B., Lohse, K.R. &amp; Williams, A.M. (June 2019). </w:t>
      </w:r>
      <w:r w:rsidRPr="00DB2B76">
        <w:rPr>
          <w:i/>
          <w:sz w:val="22"/>
          <w:szCs w:val="22"/>
        </w:rPr>
        <w:t>Psychological characteristics associated with performance and injury outcomes in adolescent alpine skiers.</w:t>
      </w:r>
      <w:r w:rsidRPr="00DB2B76">
        <w:rPr>
          <w:sz w:val="22"/>
          <w:szCs w:val="22"/>
        </w:rPr>
        <w:t xml:space="preserve"> North American Society for the Psychology of Sport and Physical Activity (NASPSPA), Baltimore, MD. Poster Presentation</w:t>
      </w:r>
    </w:p>
    <w:p w14:paraId="67C81EAF" w14:textId="77777777" w:rsidR="0036469D" w:rsidRPr="00DB2B76" w:rsidRDefault="0036469D" w:rsidP="00296424">
      <w:pPr>
        <w:ind w:left="1440" w:hanging="720"/>
        <w:rPr>
          <w:sz w:val="22"/>
          <w:szCs w:val="22"/>
        </w:rPr>
      </w:pPr>
    </w:p>
    <w:p w14:paraId="483759B9" w14:textId="400C295E" w:rsidR="0094237F" w:rsidRPr="00DB2B76" w:rsidRDefault="0094237F" w:rsidP="00296424">
      <w:pPr>
        <w:ind w:left="720" w:hanging="720"/>
        <w:rPr>
          <w:sz w:val="22"/>
          <w:szCs w:val="22"/>
        </w:rPr>
      </w:pPr>
      <w:r w:rsidRPr="00DB2B76">
        <w:rPr>
          <w:b/>
          <w:sz w:val="22"/>
          <w:szCs w:val="22"/>
          <w:lang w:val="en-GB"/>
        </w:rPr>
        <w:t>DeCouto, B</w:t>
      </w:r>
      <w:r w:rsidRPr="00DB2B76">
        <w:rPr>
          <w:sz w:val="22"/>
          <w:szCs w:val="22"/>
          <w:lang w:val="en-GB"/>
        </w:rPr>
        <w:t xml:space="preserve">., Robertson, C.T., Ph.D., Wight, J.T. (2017). </w:t>
      </w:r>
      <w:r w:rsidRPr="00DB2B76">
        <w:rPr>
          <w:sz w:val="22"/>
          <w:szCs w:val="22"/>
        </w:rPr>
        <w:t xml:space="preserve">Sagittal plane hip, knee, and ankle variability for distance running at a training speed. Poster presented at the </w:t>
      </w:r>
      <w:r w:rsidRPr="00DB2B76">
        <w:rPr>
          <w:i/>
          <w:sz w:val="22"/>
          <w:szCs w:val="22"/>
        </w:rPr>
        <w:t>2017 Southeast American College of Sports Medicine Conference</w:t>
      </w:r>
      <w:r w:rsidRPr="00DB2B76">
        <w:rPr>
          <w:sz w:val="22"/>
          <w:szCs w:val="22"/>
        </w:rPr>
        <w:t>, Greenville, South Carolina.</w:t>
      </w:r>
    </w:p>
    <w:p w14:paraId="0E79EBDF" w14:textId="77777777" w:rsidR="0094237F" w:rsidRPr="00DB2B76" w:rsidRDefault="0094237F" w:rsidP="00296424">
      <w:pPr>
        <w:ind w:left="720" w:hanging="720"/>
        <w:rPr>
          <w:sz w:val="22"/>
          <w:szCs w:val="22"/>
        </w:rPr>
      </w:pPr>
    </w:p>
    <w:p w14:paraId="08D7B2B9" w14:textId="2D9BDDE8" w:rsidR="0094237F" w:rsidRPr="00DB2B76" w:rsidRDefault="0094237F" w:rsidP="00296424">
      <w:pPr>
        <w:ind w:left="720" w:hanging="720"/>
        <w:rPr>
          <w:rFonts w:cs="Arial"/>
          <w:sz w:val="22"/>
          <w:szCs w:val="22"/>
        </w:rPr>
      </w:pPr>
      <w:r w:rsidRPr="00DB2B76">
        <w:rPr>
          <w:rFonts w:cs="Arial"/>
          <w:bCs/>
          <w:sz w:val="22"/>
          <w:szCs w:val="22"/>
        </w:rPr>
        <w:t xml:space="preserve">Paxton, R.A., </w:t>
      </w:r>
      <w:r w:rsidRPr="00DB2B76">
        <w:rPr>
          <w:rFonts w:cs="Arial"/>
          <w:b/>
          <w:bCs/>
          <w:sz w:val="22"/>
          <w:szCs w:val="22"/>
        </w:rPr>
        <w:t xml:space="preserve">DeCouto, B., </w:t>
      </w:r>
      <w:r w:rsidRPr="00DB2B76">
        <w:rPr>
          <w:rFonts w:cs="Arial"/>
          <w:bCs/>
          <w:sz w:val="22"/>
          <w:szCs w:val="22"/>
        </w:rPr>
        <w:t xml:space="preserve">Robertson, C.T., Wight, J.T. (2017). </w:t>
      </w:r>
      <w:r w:rsidRPr="00DB2B76">
        <w:rPr>
          <w:rFonts w:cs="Arial"/>
          <w:sz w:val="22"/>
          <w:szCs w:val="22"/>
        </w:rPr>
        <w:t xml:space="preserve">Distance running sagittal plane hip and knee variability during early and late stance and swing for slow and fast speeds. Poster presented at the </w:t>
      </w:r>
      <w:r w:rsidRPr="00DB2B76">
        <w:rPr>
          <w:rFonts w:cs="Arial"/>
          <w:i/>
          <w:sz w:val="22"/>
          <w:szCs w:val="22"/>
        </w:rPr>
        <w:t>2017</w:t>
      </w:r>
      <w:r w:rsidRPr="00DB2B76">
        <w:rPr>
          <w:rFonts w:cs="Arial"/>
          <w:sz w:val="22"/>
          <w:szCs w:val="22"/>
        </w:rPr>
        <w:t xml:space="preserve"> </w:t>
      </w:r>
      <w:r w:rsidRPr="00DB2B76">
        <w:rPr>
          <w:rFonts w:cs="Arial"/>
          <w:i/>
          <w:sz w:val="22"/>
          <w:szCs w:val="22"/>
        </w:rPr>
        <w:t>American Society of Biomechanics Conference</w:t>
      </w:r>
      <w:r w:rsidRPr="00DB2B76">
        <w:rPr>
          <w:rFonts w:cs="Arial"/>
          <w:sz w:val="22"/>
          <w:szCs w:val="22"/>
        </w:rPr>
        <w:t>, Boulder, Colorado.</w:t>
      </w:r>
    </w:p>
    <w:p w14:paraId="4FA4B0A9" w14:textId="77777777" w:rsidR="00D32347" w:rsidRDefault="00D32347" w:rsidP="00D32347">
      <w:pPr>
        <w:spacing w:line="256" w:lineRule="auto"/>
        <w:rPr>
          <w:rFonts w:cs="Arial"/>
          <w:szCs w:val="24"/>
        </w:rPr>
      </w:pPr>
    </w:p>
    <w:p w14:paraId="30B230FA" w14:textId="06B30C46" w:rsidR="00D32347" w:rsidRPr="00296424" w:rsidRDefault="00D32347" w:rsidP="00296424">
      <w:pPr>
        <w:spacing w:after="240" w:line="256" w:lineRule="auto"/>
        <w:rPr>
          <w:rFonts w:cs="Arial"/>
          <w:b/>
          <w:bCs/>
          <w:szCs w:val="24"/>
        </w:rPr>
      </w:pPr>
      <w:r w:rsidRPr="00296424">
        <w:rPr>
          <w:rFonts w:cs="Arial"/>
          <w:b/>
          <w:bCs/>
          <w:szCs w:val="24"/>
        </w:rPr>
        <w:t>Invited Talks</w:t>
      </w:r>
    </w:p>
    <w:p w14:paraId="2DF74423" w14:textId="57BD62F3" w:rsidR="001A76DA" w:rsidRDefault="001A76DA" w:rsidP="00296424">
      <w:pPr>
        <w:spacing w:line="257" w:lineRule="auto"/>
        <w:ind w:left="720" w:hanging="720"/>
        <w:rPr>
          <w:rFonts w:cs="Arial"/>
          <w:sz w:val="22"/>
          <w:szCs w:val="22"/>
        </w:rPr>
      </w:pPr>
      <w:r w:rsidRPr="001A76DA">
        <w:rPr>
          <w:rFonts w:cs="Arial"/>
          <w:b/>
          <w:bCs/>
          <w:sz w:val="22"/>
          <w:szCs w:val="22"/>
        </w:rPr>
        <w:t xml:space="preserve">DeCouto, B. S. </w:t>
      </w:r>
      <w:r w:rsidRPr="001A76DA">
        <w:rPr>
          <w:rFonts w:cs="Arial"/>
          <w:sz w:val="22"/>
          <w:szCs w:val="22"/>
        </w:rPr>
        <w:t>(2024). Fitting Tech to Human Learning Systems. Delivered at Florida State University, FAMU-FSU College of Engineering.</w:t>
      </w:r>
    </w:p>
    <w:p w14:paraId="1F26760E" w14:textId="77777777" w:rsidR="001A76DA" w:rsidRPr="001A76DA" w:rsidRDefault="001A76DA" w:rsidP="00296424">
      <w:pPr>
        <w:spacing w:line="257" w:lineRule="auto"/>
        <w:ind w:left="720" w:hanging="720"/>
        <w:rPr>
          <w:rFonts w:cs="Arial"/>
          <w:sz w:val="22"/>
          <w:szCs w:val="22"/>
        </w:rPr>
      </w:pPr>
    </w:p>
    <w:p w14:paraId="0915D994" w14:textId="2532EE93" w:rsidR="00D32347" w:rsidRPr="00DB2B76" w:rsidRDefault="00D32347" w:rsidP="00296424">
      <w:pPr>
        <w:spacing w:line="257" w:lineRule="auto"/>
        <w:ind w:left="720" w:hanging="720"/>
        <w:rPr>
          <w:rFonts w:cs="Arial"/>
          <w:sz w:val="22"/>
          <w:szCs w:val="22"/>
        </w:rPr>
      </w:pPr>
      <w:r w:rsidRPr="00DB2B76">
        <w:rPr>
          <w:rFonts w:cs="Arial"/>
          <w:b/>
          <w:bCs/>
          <w:sz w:val="22"/>
          <w:szCs w:val="22"/>
        </w:rPr>
        <w:t>DeCouto, B.S.</w:t>
      </w:r>
      <w:r w:rsidR="00011852" w:rsidRPr="00DB2B76">
        <w:rPr>
          <w:rFonts w:cs="Arial"/>
          <w:b/>
          <w:bCs/>
          <w:sz w:val="22"/>
          <w:szCs w:val="22"/>
        </w:rPr>
        <w:t xml:space="preserve">, </w:t>
      </w:r>
      <w:r w:rsidR="00011852" w:rsidRPr="00DB2B76">
        <w:rPr>
          <w:rFonts w:cs="Arial"/>
          <w:sz w:val="22"/>
          <w:szCs w:val="22"/>
        </w:rPr>
        <w:t>Cowan, R.L.</w:t>
      </w:r>
      <w:r w:rsidRPr="00DB2B76">
        <w:rPr>
          <w:rFonts w:cs="Arial"/>
          <w:b/>
          <w:bCs/>
          <w:sz w:val="22"/>
          <w:szCs w:val="22"/>
        </w:rPr>
        <w:t xml:space="preserve"> </w:t>
      </w:r>
      <w:r w:rsidRPr="00DB2B76">
        <w:rPr>
          <w:rFonts w:cs="Arial"/>
          <w:sz w:val="22"/>
          <w:szCs w:val="22"/>
        </w:rPr>
        <w:t xml:space="preserve">(2018). Reaching the summit: Developmental &amp; psychological pathways for success in alpine skiers. </w:t>
      </w:r>
      <w:r w:rsidRPr="00DB2B76">
        <w:rPr>
          <w:rFonts w:cs="Arial"/>
          <w:i/>
          <w:iCs/>
          <w:sz w:val="22"/>
          <w:szCs w:val="22"/>
        </w:rPr>
        <w:t xml:space="preserve">United States Ski and Snowboard </w:t>
      </w:r>
      <w:r w:rsidR="008913E5" w:rsidRPr="00DB2B76">
        <w:rPr>
          <w:rFonts w:cs="Arial"/>
          <w:i/>
          <w:iCs/>
          <w:sz w:val="22"/>
          <w:szCs w:val="22"/>
        </w:rPr>
        <w:t>Coaching Conference</w:t>
      </w:r>
      <w:r w:rsidR="008913E5" w:rsidRPr="00DB2B76">
        <w:rPr>
          <w:rFonts w:cs="Arial"/>
          <w:sz w:val="22"/>
          <w:szCs w:val="22"/>
        </w:rPr>
        <w:t>. Copper Mountain, Utah.</w:t>
      </w:r>
    </w:p>
    <w:p w14:paraId="01AD5648" w14:textId="71D3B869" w:rsidR="00FA1B44" w:rsidRDefault="00FA1B44" w:rsidP="00FA1B44">
      <w:pPr>
        <w:spacing w:line="256" w:lineRule="auto"/>
        <w:rPr>
          <w:rFonts w:cs="Arial"/>
          <w:szCs w:val="24"/>
        </w:rPr>
      </w:pPr>
    </w:p>
    <w:p w14:paraId="14B1D5BE" w14:textId="23BD6B1E" w:rsidR="00F70464" w:rsidRPr="0061563A" w:rsidRDefault="00F70464" w:rsidP="0061563A">
      <w:pPr>
        <w:pStyle w:val="Heading1"/>
        <w:jc w:val="left"/>
        <w:rPr>
          <w:sz w:val="32"/>
          <w:szCs w:val="32"/>
        </w:rPr>
      </w:pPr>
      <w:r w:rsidRPr="0061563A">
        <w:rPr>
          <w:noProof/>
          <w:sz w:val="32"/>
          <w:szCs w:val="32"/>
        </w:rPr>
        <mc:AlternateContent>
          <mc:Choice Requires="wps">
            <w:drawing>
              <wp:anchor distT="0" distB="0" distL="114300" distR="114300" simplePos="0" relativeHeight="251664896" behindDoc="0" locked="0" layoutInCell="1" allowOverlap="1" wp14:anchorId="05619825" wp14:editId="0C1666D0">
                <wp:simplePos x="0" y="0"/>
                <wp:positionH relativeFrom="column">
                  <wp:posOffset>635</wp:posOffset>
                </wp:positionH>
                <wp:positionV relativeFrom="paragraph">
                  <wp:posOffset>271780</wp:posOffset>
                </wp:positionV>
                <wp:extent cx="5989320" cy="0"/>
                <wp:effectExtent l="19685" t="16510" r="20320" b="21590"/>
                <wp:wrapThrough wrapText="bothSides">
                  <wp:wrapPolygon edited="0">
                    <wp:start x="-69" y="-2147483648"/>
                    <wp:lineTo x="-69" y="-2147483648"/>
                    <wp:lineTo x="21669" y="-2147483648"/>
                    <wp:lineTo x="21669" y="-2147483648"/>
                    <wp:lineTo x="-69" y="-2147483648"/>
                  </wp:wrapPolygon>
                </wp:wrapThrough>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53C39" id="Line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4pt" to="471.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" strokecolor="gray" strokeweight="2.25pt">
                <w10:wrap type="through"/>
              </v:line>
            </w:pict>
          </mc:Fallback>
        </mc:AlternateContent>
      </w:r>
      <w:r w:rsidRPr="0061563A">
        <w:rPr>
          <w:sz w:val="32"/>
          <w:szCs w:val="32"/>
        </w:rPr>
        <w:t>Teaching</w:t>
      </w:r>
      <w:r w:rsidR="00296424">
        <w:rPr>
          <w:sz w:val="32"/>
          <w:szCs w:val="32"/>
        </w:rPr>
        <w:t xml:space="preserve"> and Mentorship</w:t>
      </w:r>
    </w:p>
    <w:p w14:paraId="33662F8A" w14:textId="25CD63C3" w:rsidR="00F70464" w:rsidRPr="001420B5" w:rsidRDefault="00F70464" w:rsidP="00F70464">
      <w:pPr>
        <w:rPr>
          <w:b/>
          <w:iCs/>
          <w:szCs w:val="24"/>
          <w:u w:val="single"/>
        </w:rPr>
      </w:pPr>
      <w:r w:rsidRPr="001420B5">
        <w:rPr>
          <w:b/>
          <w:iCs/>
          <w:szCs w:val="24"/>
          <w:u w:val="single"/>
        </w:rPr>
        <w:t>Lead Instructor</w:t>
      </w:r>
    </w:p>
    <w:p w14:paraId="5378EE8E" w14:textId="77777777" w:rsidR="00F70464" w:rsidRPr="00F70464" w:rsidRDefault="00F70464" w:rsidP="00F70464">
      <w:pPr>
        <w:rPr>
          <w:b/>
          <w:iCs/>
          <w:sz w:val="26"/>
          <w:szCs w:val="26"/>
        </w:rPr>
      </w:pPr>
    </w:p>
    <w:tbl>
      <w:tblPr>
        <w:tblStyle w:val="TableGrid"/>
        <w:tblW w:w="0" w:type="auto"/>
        <w:tblLook w:val="04A0" w:firstRow="1" w:lastRow="0" w:firstColumn="1" w:lastColumn="0" w:noHBand="0" w:noVBand="1"/>
      </w:tblPr>
      <w:tblGrid>
        <w:gridCol w:w="1520"/>
        <w:gridCol w:w="7840"/>
      </w:tblGrid>
      <w:tr w:rsidR="00276B7B" w:rsidRPr="00DB2B76" w14:paraId="68A83B56" w14:textId="77777777" w:rsidTr="005C4103">
        <w:tc>
          <w:tcPr>
            <w:tcW w:w="1520" w:type="dxa"/>
            <w:tcBorders>
              <w:top w:val="nil"/>
              <w:left w:val="nil"/>
              <w:bottom w:val="nil"/>
              <w:right w:val="nil"/>
            </w:tcBorders>
          </w:tcPr>
          <w:p w14:paraId="24DCF54C" w14:textId="7CC0E292" w:rsidR="00276B7B" w:rsidRDefault="00276B7B" w:rsidP="00CB31E9">
            <w:pPr>
              <w:outlineLvl w:val="0"/>
              <w:rPr>
                <w:sz w:val="22"/>
                <w:szCs w:val="22"/>
              </w:rPr>
            </w:pPr>
            <w:r>
              <w:rPr>
                <w:sz w:val="22"/>
                <w:szCs w:val="22"/>
              </w:rPr>
              <w:t>2026-present</w:t>
            </w:r>
          </w:p>
        </w:tc>
        <w:tc>
          <w:tcPr>
            <w:tcW w:w="7840" w:type="dxa"/>
            <w:tcBorders>
              <w:top w:val="nil"/>
              <w:left w:val="nil"/>
              <w:bottom w:val="nil"/>
              <w:right w:val="nil"/>
            </w:tcBorders>
          </w:tcPr>
          <w:p w14:paraId="61FDE546" w14:textId="77777777" w:rsidR="00276B7B" w:rsidRDefault="00C70965" w:rsidP="00F70464">
            <w:pPr>
              <w:rPr>
                <w:sz w:val="22"/>
                <w:szCs w:val="22"/>
              </w:rPr>
            </w:pPr>
            <w:r>
              <w:rPr>
                <w:sz w:val="22"/>
                <w:szCs w:val="22"/>
              </w:rPr>
              <w:t xml:space="preserve">Neuroscience in Sport Psychology (EDP6930). </w:t>
            </w:r>
            <w:r w:rsidRPr="00430809">
              <w:rPr>
                <w:b/>
                <w:bCs/>
                <w:sz w:val="22"/>
                <w:szCs w:val="22"/>
              </w:rPr>
              <w:t>Lecturer</w:t>
            </w:r>
            <w:r w:rsidRPr="00430809">
              <w:rPr>
                <w:sz w:val="22"/>
                <w:szCs w:val="22"/>
              </w:rPr>
              <w:t>. Department of Educational Psychology and Learning Systems, Florida State University</w:t>
            </w:r>
          </w:p>
          <w:p w14:paraId="4BBB39E1" w14:textId="5B307568" w:rsidR="00C70965" w:rsidRPr="00430809" w:rsidRDefault="00C70965" w:rsidP="00F70464">
            <w:pPr>
              <w:rPr>
                <w:sz w:val="22"/>
                <w:szCs w:val="22"/>
              </w:rPr>
            </w:pPr>
          </w:p>
        </w:tc>
      </w:tr>
      <w:tr w:rsidR="00430809" w:rsidRPr="00DB2B76" w14:paraId="4AF84531" w14:textId="77777777" w:rsidTr="005C4103">
        <w:tc>
          <w:tcPr>
            <w:tcW w:w="1520" w:type="dxa"/>
            <w:tcBorders>
              <w:top w:val="nil"/>
              <w:left w:val="nil"/>
              <w:bottom w:val="nil"/>
              <w:right w:val="nil"/>
            </w:tcBorders>
          </w:tcPr>
          <w:p w14:paraId="40CCE12A" w14:textId="75429BCE" w:rsidR="00430809" w:rsidRDefault="00430809" w:rsidP="00CB31E9">
            <w:pPr>
              <w:outlineLvl w:val="0"/>
              <w:rPr>
                <w:sz w:val="22"/>
                <w:szCs w:val="22"/>
              </w:rPr>
            </w:pPr>
            <w:r>
              <w:rPr>
                <w:sz w:val="22"/>
                <w:szCs w:val="22"/>
              </w:rPr>
              <w:t>2025-present</w:t>
            </w:r>
          </w:p>
        </w:tc>
        <w:tc>
          <w:tcPr>
            <w:tcW w:w="7840" w:type="dxa"/>
            <w:tcBorders>
              <w:top w:val="nil"/>
              <w:left w:val="nil"/>
              <w:bottom w:val="nil"/>
              <w:right w:val="nil"/>
            </w:tcBorders>
          </w:tcPr>
          <w:p w14:paraId="0EE6E552" w14:textId="5FA7C24C" w:rsidR="00430809" w:rsidRPr="00430809" w:rsidRDefault="00430809" w:rsidP="00F70464">
            <w:pPr>
              <w:rPr>
                <w:sz w:val="22"/>
                <w:szCs w:val="22"/>
              </w:rPr>
            </w:pPr>
            <w:r w:rsidRPr="00430809">
              <w:rPr>
                <w:sz w:val="22"/>
                <w:szCs w:val="22"/>
              </w:rPr>
              <w:t xml:space="preserve">Lab Skills (EDP6930). </w:t>
            </w:r>
            <w:r w:rsidRPr="00430809">
              <w:rPr>
                <w:b/>
                <w:bCs/>
                <w:sz w:val="22"/>
                <w:szCs w:val="22"/>
              </w:rPr>
              <w:t>Lecturer</w:t>
            </w:r>
            <w:r w:rsidRPr="00430809">
              <w:rPr>
                <w:sz w:val="22"/>
                <w:szCs w:val="22"/>
              </w:rPr>
              <w:t>. Department of Educational Psychology and Learning Systems, Florida State University</w:t>
            </w:r>
          </w:p>
        </w:tc>
      </w:tr>
      <w:tr w:rsidR="00BC60CD" w:rsidRPr="00DB2B76" w14:paraId="0354A737" w14:textId="77777777" w:rsidTr="005C4103">
        <w:tc>
          <w:tcPr>
            <w:tcW w:w="1520" w:type="dxa"/>
            <w:tcBorders>
              <w:top w:val="nil"/>
              <w:left w:val="nil"/>
              <w:bottom w:val="nil"/>
              <w:right w:val="nil"/>
            </w:tcBorders>
          </w:tcPr>
          <w:p w14:paraId="090132AF" w14:textId="3C80C232" w:rsidR="00BC60CD" w:rsidRPr="00DB2B76" w:rsidRDefault="00BC60CD" w:rsidP="00CB31E9">
            <w:pPr>
              <w:outlineLvl w:val="0"/>
              <w:rPr>
                <w:sz w:val="22"/>
                <w:szCs w:val="22"/>
              </w:rPr>
            </w:pPr>
            <w:r>
              <w:rPr>
                <w:sz w:val="22"/>
                <w:szCs w:val="22"/>
              </w:rPr>
              <w:t>2025</w:t>
            </w:r>
            <w:r w:rsidR="00430809">
              <w:rPr>
                <w:sz w:val="22"/>
                <w:szCs w:val="22"/>
              </w:rPr>
              <w:t>-present</w:t>
            </w:r>
          </w:p>
        </w:tc>
        <w:tc>
          <w:tcPr>
            <w:tcW w:w="7840" w:type="dxa"/>
            <w:tcBorders>
              <w:top w:val="nil"/>
              <w:left w:val="nil"/>
              <w:bottom w:val="nil"/>
              <w:right w:val="nil"/>
            </w:tcBorders>
          </w:tcPr>
          <w:p w14:paraId="13519D49" w14:textId="77777777" w:rsidR="00BC60CD" w:rsidRDefault="00A436EA" w:rsidP="00F70464">
            <w:pPr>
              <w:rPr>
                <w:sz w:val="22"/>
                <w:szCs w:val="22"/>
              </w:rPr>
            </w:pPr>
            <w:r>
              <w:rPr>
                <w:sz w:val="22"/>
                <w:szCs w:val="22"/>
              </w:rPr>
              <w:t xml:space="preserve">Cognitive Processes in Sport Psychology (PET 5222); </w:t>
            </w:r>
            <w:r w:rsidR="009D67E8">
              <w:rPr>
                <w:b/>
                <w:bCs/>
                <w:sz w:val="22"/>
                <w:szCs w:val="22"/>
              </w:rPr>
              <w:t>Lecturer</w:t>
            </w:r>
            <w:r w:rsidR="009D67E8">
              <w:rPr>
                <w:sz w:val="22"/>
                <w:szCs w:val="22"/>
              </w:rPr>
              <w:t>. Department of Educational Psychology and Learning Systems, Florida State University.</w:t>
            </w:r>
          </w:p>
          <w:p w14:paraId="0E022511" w14:textId="126D55FD" w:rsidR="00BA4170" w:rsidRPr="009D67E8" w:rsidRDefault="00BA4170" w:rsidP="00F70464">
            <w:pPr>
              <w:rPr>
                <w:sz w:val="22"/>
                <w:szCs w:val="22"/>
              </w:rPr>
            </w:pPr>
          </w:p>
        </w:tc>
      </w:tr>
      <w:tr w:rsidR="009D67E8" w:rsidRPr="00DB2B76" w14:paraId="391C31D5" w14:textId="77777777" w:rsidTr="005C4103">
        <w:tc>
          <w:tcPr>
            <w:tcW w:w="1520" w:type="dxa"/>
            <w:tcBorders>
              <w:top w:val="nil"/>
              <w:left w:val="nil"/>
              <w:bottom w:val="nil"/>
              <w:right w:val="nil"/>
            </w:tcBorders>
          </w:tcPr>
          <w:p w14:paraId="5EECC451" w14:textId="32A6D899" w:rsidR="009D67E8" w:rsidRPr="00DB2B76" w:rsidRDefault="009D67E8" w:rsidP="009D67E8">
            <w:pPr>
              <w:outlineLvl w:val="0"/>
              <w:rPr>
                <w:sz w:val="22"/>
                <w:szCs w:val="22"/>
              </w:rPr>
            </w:pPr>
            <w:r>
              <w:rPr>
                <w:sz w:val="22"/>
                <w:szCs w:val="22"/>
              </w:rPr>
              <w:lastRenderedPageBreak/>
              <w:t>2024</w:t>
            </w:r>
            <w:r w:rsidR="00430809">
              <w:rPr>
                <w:sz w:val="22"/>
                <w:szCs w:val="22"/>
              </w:rPr>
              <w:t>-present</w:t>
            </w:r>
          </w:p>
        </w:tc>
        <w:tc>
          <w:tcPr>
            <w:tcW w:w="7840" w:type="dxa"/>
            <w:tcBorders>
              <w:top w:val="nil"/>
              <w:left w:val="nil"/>
              <w:bottom w:val="nil"/>
              <w:right w:val="nil"/>
            </w:tcBorders>
          </w:tcPr>
          <w:p w14:paraId="6515505E" w14:textId="77777777" w:rsidR="00BA4170" w:rsidRDefault="007A7C8B" w:rsidP="009D67E8">
            <w:pPr>
              <w:rPr>
                <w:sz w:val="22"/>
                <w:szCs w:val="22"/>
              </w:rPr>
            </w:pPr>
            <w:r>
              <w:rPr>
                <w:sz w:val="22"/>
                <w:szCs w:val="22"/>
              </w:rPr>
              <w:t xml:space="preserve">Motor Skill Learning </w:t>
            </w:r>
            <w:r w:rsidR="009D67E8">
              <w:rPr>
                <w:sz w:val="22"/>
                <w:szCs w:val="22"/>
              </w:rPr>
              <w:t xml:space="preserve">(PET </w:t>
            </w:r>
            <w:r>
              <w:rPr>
                <w:sz w:val="22"/>
                <w:szCs w:val="22"/>
              </w:rPr>
              <w:t>5054</w:t>
            </w:r>
            <w:r w:rsidR="009D67E8">
              <w:rPr>
                <w:sz w:val="22"/>
                <w:szCs w:val="22"/>
              </w:rPr>
              <w:t xml:space="preserve">); </w:t>
            </w:r>
            <w:r w:rsidR="009D67E8">
              <w:rPr>
                <w:b/>
                <w:bCs/>
                <w:sz w:val="22"/>
                <w:szCs w:val="22"/>
              </w:rPr>
              <w:t>Lecturer</w:t>
            </w:r>
            <w:r w:rsidR="009D67E8">
              <w:rPr>
                <w:sz w:val="22"/>
                <w:szCs w:val="22"/>
              </w:rPr>
              <w:t>. Department of Educational Psychology and Learning Systems, Florida State University.</w:t>
            </w:r>
          </w:p>
          <w:p w14:paraId="3C342FD7" w14:textId="341824DF" w:rsidR="00C70965" w:rsidRPr="00DB2B76" w:rsidRDefault="00C70965" w:rsidP="009D67E8">
            <w:pPr>
              <w:rPr>
                <w:sz w:val="22"/>
                <w:szCs w:val="22"/>
              </w:rPr>
            </w:pPr>
          </w:p>
        </w:tc>
      </w:tr>
      <w:tr w:rsidR="009D67E8" w:rsidRPr="00DB2B76" w14:paraId="3A3E19FE" w14:textId="77777777" w:rsidTr="005C4103">
        <w:tc>
          <w:tcPr>
            <w:tcW w:w="1520" w:type="dxa"/>
            <w:tcBorders>
              <w:top w:val="nil"/>
              <w:left w:val="nil"/>
              <w:bottom w:val="nil"/>
              <w:right w:val="nil"/>
            </w:tcBorders>
          </w:tcPr>
          <w:p w14:paraId="327B60DB" w14:textId="77777777" w:rsidR="009D67E8" w:rsidRPr="00DB2B76" w:rsidRDefault="009D67E8" w:rsidP="009D67E8">
            <w:pPr>
              <w:outlineLvl w:val="0"/>
              <w:rPr>
                <w:sz w:val="22"/>
                <w:szCs w:val="22"/>
              </w:rPr>
            </w:pPr>
            <w:r w:rsidRPr="00DB2B76">
              <w:rPr>
                <w:sz w:val="22"/>
                <w:szCs w:val="22"/>
              </w:rPr>
              <w:t>2022</w:t>
            </w:r>
          </w:p>
        </w:tc>
        <w:tc>
          <w:tcPr>
            <w:tcW w:w="7840" w:type="dxa"/>
            <w:tcBorders>
              <w:top w:val="nil"/>
              <w:left w:val="nil"/>
              <w:bottom w:val="nil"/>
              <w:right w:val="nil"/>
            </w:tcBorders>
          </w:tcPr>
          <w:p w14:paraId="42AAE03F" w14:textId="77777777" w:rsidR="009D67E8" w:rsidRDefault="009D67E8" w:rsidP="009D67E8">
            <w:pPr>
              <w:rPr>
                <w:rFonts w:cs="Arial"/>
                <w:color w:val="000000"/>
                <w:sz w:val="22"/>
                <w:szCs w:val="22"/>
              </w:rPr>
            </w:pPr>
            <w:r w:rsidRPr="00DB2B76">
              <w:rPr>
                <w:sz w:val="22"/>
                <w:szCs w:val="22"/>
              </w:rPr>
              <w:t xml:space="preserve">Environmental Psychology &amp; Sustainability (PSY 3620); </w:t>
            </w:r>
            <w:r w:rsidRPr="00DB2B76">
              <w:rPr>
                <w:b/>
                <w:bCs/>
                <w:sz w:val="22"/>
                <w:szCs w:val="22"/>
              </w:rPr>
              <w:t>Instructor</w:t>
            </w:r>
            <w:r w:rsidRPr="00DB2B76">
              <w:rPr>
                <w:sz w:val="22"/>
                <w:szCs w:val="22"/>
              </w:rPr>
              <w:t>. D</w:t>
            </w:r>
            <w:r w:rsidRPr="00DB2B76">
              <w:rPr>
                <w:rFonts w:cs="Arial"/>
                <w:color w:val="000000"/>
                <w:sz w:val="22"/>
                <w:szCs w:val="22"/>
              </w:rPr>
              <w:t>epartment of Psychology, College of Social and Behavioral Science, University of Utah.</w:t>
            </w:r>
          </w:p>
          <w:p w14:paraId="453FC38F" w14:textId="66578DC2" w:rsidR="00C70965" w:rsidRPr="00DB2B76" w:rsidRDefault="00C70965" w:rsidP="009D67E8">
            <w:pPr>
              <w:rPr>
                <w:rFonts w:cs="Arial"/>
                <w:color w:val="000000"/>
                <w:sz w:val="22"/>
                <w:szCs w:val="22"/>
              </w:rPr>
            </w:pPr>
          </w:p>
        </w:tc>
      </w:tr>
      <w:tr w:rsidR="009D67E8" w:rsidRPr="00DB2B76" w14:paraId="737C7DE3" w14:textId="77777777" w:rsidTr="005C4103">
        <w:tc>
          <w:tcPr>
            <w:tcW w:w="1520" w:type="dxa"/>
            <w:tcBorders>
              <w:top w:val="nil"/>
              <w:left w:val="nil"/>
              <w:bottom w:val="nil"/>
              <w:right w:val="nil"/>
            </w:tcBorders>
          </w:tcPr>
          <w:p w14:paraId="7B780554" w14:textId="77777777" w:rsidR="009D67E8" w:rsidRPr="00DB2B76" w:rsidRDefault="009D67E8" w:rsidP="009D67E8">
            <w:pPr>
              <w:outlineLvl w:val="0"/>
              <w:rPr>
                <w:sz w:val="22"/>
                <w:szCs w:val="22"/>
              </w:rPr>
            </w:pPr>
            <w:r w:rsidRPr="00DB2B76">
              <w:rPr>
                <w:sz w:val="22"/>
                <w:szCs w:val="22"/>
              </w:rPr>
              <w:t>2021</w:t>
            </w:r>
          </w:p>
        </w:tc>
        <w:tc>
          <w:tcPr>
            <w:tcW w:w="7840" w:type="dxa"/>
            <w:tcBorders>
              <w:top w:val="nil"/>
              <w:left w:val="nil"/>
              <w:bottom w:val="nil"/>
              <w:right w:val="nil"/>
            </w:tcBorders>
          </w:tcPr>
          <w:p w14:paraId="03DEA57A" w14:textId="1C95741B" w:rsidR="009D67E8" w:rsidRDefault="009D67E8" w:rsidP="009D67E8">
            <w:pPr>
              <w:outlineLvl w:val="0"/>
              <w:rPr>
                <w:rFonts w:cs="Arial"/>
                <w:color w:val="000000"/>
                <w:sz w:val="22"/>
                <w:szCs w:val="22"/>
              </w:rPr>
            </w:pPr>
            <w:r w:rsidRPr="00DB2B76">
              <w:rPr>
                <w:sz w:val="22"/>
                <w:szCs w:val="22"/>
              </w:rPr>
              <w:t xml:space="preserve">Applied Health and Fitness </w:t>
            </w:r>
            <w:r w:rsidR="000A48A1" w:rsidRPr="00DB2B76">
              <w:rPr>
                <w:sz w:val="22"/>
                <w:szCs w:val="22"/>
              </w:rPr>
              <w:t>Assessment and</w:t>
            </w:r>
            <w:r w:rsidRPr="00DB2B76">
              <w:rPr>
                <w:sz w:val="22"/>
                <w:szCs w:val="22"/>
              </w:rPr>
              <w:t xml:space="preserve"> Exercise Programing (KINES 4466</w:t>
            </w:r>
            <w:proofErr w:type="gramStart"/>
            <w:r w:rsidRPr="00DB2B76">
              <w:rPr>
                <w:sz w:val="22"/>
                <w:szCs w:val="22"/>
              </w:rPr>
              <w:t>);</w:t>
            </w:r>
            <w:proofErr w:type="gramEnd"/>
            <w:r w:rsidRPr="00DB2B76">
              <w:rPr>
                <w:sz w:val="22"/>
                <w:szCs w:val="22"/>
              </w:rPr>
              <w:t xml:space="preserve"> </w:t>
            </w:r>
            <w:r w:rsidRPr="00DB2B76">
              <w:rPr>
                <w:b/>
                <w:bCs/>
                <w:sz w:val="22"/>
                <w:szCs w:val="22"/>
              </w:rPr>
              <w:t>Lecturer</w:t>
            </w:r>
            <w:r w:rsidRPr="00DB2B76">
              <w:rPr>
                <w:rFonts w:cs="Arial"/>
                <w:color w:val="000000"/>
                <w:sz w:val="22"/>
                <w:szCs w:val="22"/>
              </w:rPr>
              <w:t>, Department of Health and Kinesiology, College of Health, University of Utah.</w:t>
            </w:r>
          </w:p>
          <w:p w14:paraId="317BBFDE" w14:textId="463B6DC2" w:rsidR="00BA4170" w:rsidRPr="00DB2B76" w:rsidRDefault="00BA4170" w:rsidP="009D67E8">
            <w:pPr>
              <w:outlineLvl w:val="0"/>
              <w:rPr>
                <w:rFonts w:cs="Arial"/>
                <w:color w:val="000000"/>
                <w:sz w:val="22"/>
                <w:szCs w:val="22"/>
              </w:rPr>
            </w:pPr>
          </w:p>
        </w:tc>
      </w:tr>
      <w:tr w:rsidR="009D67E8" w:rsidRPr="00DB2B76" w14:paraId="5A7C08B0" w14:textId="77777777" w:rsidTr="005C4103">
        <w:tc>
          <w:tcPr>
            <w:tcW w:w="1520" w:type="dxa"/>
            <w:tcBorders>
              <w:top w:val="nil"/>
              <w:left w:val="nil"/>
              <w:bottom w:val="nil"/>
              <w:right w:val="nil"/>
            </w:tcBorders>
          </w:tcPr>
          <w:p w14:paraId="777FE4C6" w14:textId="77777777" w:rsidR="009D67E8" w:rsidRPr="00DB2B76" w:rsidRDefault="009D67E8" w:rsidP="009D67E8">
            <w:pPr>
              <w:outlineLvl w:val="0"/>
              <w:rPr>
                <w:sz w:val="22"/>
                <w:szCs w:val="22"/>
              </w:rPr>
            </w:pPr>
            <w:r w:rsidRPr="00DB2B76">
              <w:rPr>
                <w:sz w:val="22"/>
                <w:szCs w:val="22"/>
              </w:rPr>
              <w:t>2016-2018</w:t>
            </w:r>
          </w:p>
        </w:tc>
        <w:tc>
          <w:tcPr>
            <w:tcW w:w="7840" w:type="dxa"/>
            <w:tcBorders>
              <w:top w:val="nil"/>
              <w:left w:val="nil"/>
              <w:bottom w:val="nil"/>
              <w:right w:val="nil"/>
            </w:tcBorders>
          </w:tcPr>
          <w:p w14:paraId="5ED9897A" w14:textId="773563C4" w:rsidR="009D67E8" w:rsidRPr="00DB2B76" w:rsidRDefault="009D67E8" w:rsidP="009D67E8">
            <w:pPr>
              <w:rPr>
                <w:rFonts w:cs="Arial"/>
                <w:color w:val="000000"/>
                <w:sz w:val="22"/>
                <w:szCs w:val="22"/>
              </w:rPr>
            </w:pPr>
            <w:r w:rsidRPr="00DB2B76">
              <w:rPr>
                <w:rFonts w:cs="Arial"/>
                <w:color w:val="000000"/>
                <w:sz w:val="22"/>
                <w:szCs w:val="22"/>
              </w:rPr>
              <w:t xml:space="preserve">Resistance Training (KIN 190); </w:t>
            </w:r>
            <w:r w:rsidRPr="00DB2B76">
              <w:rPr>
                <w:rFonts w:cs="Arial"/>
                <w:b/>
                <w:bCs/>
                <w:color w:val="000000"/>
                <w:sz w:val="22"/>
                <w:szCs w:val="22"/>
              </w:rPr>
              <w:t>Lecturer</w:t>
            </w:r>
            <w:r w:rsidRPr="00DB2B76">
              <w:rPr>
                <w:rFonts w:cs="Arial"/>
                <w:color w:val="000000"/>
                <w:sz w:val="22"/>
                <w:szCs w:val="22"/>
              </w:rPr>
              <w:t>, Kinesiology, Brooks Rehabilitation College of Healthcare Sciences, Jacksonville University.</w:t>
            </w:r>
          </w:p>
        </w:tc>
      </w:tr>
    </w:tbl>
    <w:p w14:paraId="499FDB6E" w14:textId="7506FE4D" w:rsidR="00F70464" w:rsidRDefault="00F70464" w:rsidP="00F70464">
      <w:pPr>
        <w:spacing w:line="256" w:lineRule="auto"/>
        <w:rPr>
          <w:rFonts w:cs="Arial"/>
          <w:szCs w:val="24"/>
        </w:rPr>
      </w:pPr>
    </w:p>
    <w:p w14:paraId="41EC710E" w14:textId="77777777" w:rsidR="005C4103" w:rsidRPr="001420B5" w:rsidRDefault="005C4103" w:rsidP="005C4103">
      <w:pPr>
        <w:spacing w:line="256" w:lineRule="auto"/>
        <w:rPr>
          <w:rFonts w:cs="Arial"/>
          <w:b/>
          <w:bCs/>
          <w:szCs w:val="24"/>
          <w:u w:val="single"/>
        </w:rPr>
      </w:pPr>
      <w:r w:rsidRPr="001420B5">
        <w:rPr>
          <w:rFonts w:cs="Arial"/>
          <w:b/>
          <w:bCs/>
          <w:szCs w:val="24"/>
          <w:u w:val="single"/>
        </w:rPr>
        <w:t>Other Teaching</w:t>
      </w:r>
    </w:p>
    <w:p w14:paraId="623B84A2" w14:textId="3180B59E" w:rsidR="00F70464" w:rsidRDefault="00F70464" w:rsidP="00F70464">
      <w:pPr>
        <w:spacing w:line="256" w:lineRule="auto"/>
        <w:rPr>
          <w:rFonts w:cs="Arial"/>
          <w:szCs w:val="24"/>
        </w:rPr>
      </w:pPr>
    </w:p>
    <w:tbl>
      <w:tblPr>
        <w:tblStyle w:val="TableGrid"/>
        <w:tblW w:w="0" w:type="auto"/>
        <w:tblLook w:val="04A0" w:firstRow="1" w:lastRow="0" w:firstColumn="1" w:lastColumn="0" w:noHBand="0" w:noVBand="1"/>
      </w:tblPr>
      <w:tblGrid>
        <w:gridCol w:w="1520"/>
        <w:gridCol w:w="7840"/>
      </w:tblGrid>
      <w:tr w:rsidR="005C4103" w:rsidRPr="00DB2B76" w14:paraId="62D93A27" w14:textId="77777777" w:rsidTr="00CB31E9">
        <w:tc>
          <w:tcPr>
            <w:tcW w:w="1520" w:type="dxa"/>
            <w:tcBorders>
              <w:top w:val="nil"/>
              <w:left w:val="nil"/>
              <w:bottom w:val="nil"/>
              <w:right w:val="nil"/>
            </w:tcBorders>
          </w:tcPr>
          <w:p w14:paraId="51EEBF83" w14:textId="2D14974B" w:rsidR="005C4103" w:rsidRPr="00DB2B76" w:rsidRDefault="005C4103" w:rsidP="00CB31E9">
            <w:pPr>
              <w:outlineLvl w:val="0"/>
              <w:rPr>
                <w:sz w:val="22"/>
                <w:szCs w:val="22"/>
              </w:rPr>
            </w:pPr>
            <w:r w:rsidRPr="00DB2B76">
              <w:rPr>
                <w:sz w:val="22"/>
                <w:szCs w:val="22"/>
              </w:rPr>
              <w:t>202</w:t>
            </w:r>
            <w:r w:rsidR="00536B82" w:rsidRPr="00DB2B76">
              <w:rPr>
                <w:sz w:val="22"/>
                <w:szCs w:val="22"/>
              </w:rPr>
              <w:t>1</w:t>
            </w:r>
          </w:p>
        </w:tc>
        <w:tc>
          <w:tcPr>
            <w:tcW w:w="7840" w:type="dxa"/>
            <w:tcBorders>
              <w:top w:val="nil"/>
              <w:left w:val="nil"/>
              <w:bottom w:val="nil"/>
              <w:right w:val="nil"/>
            </w:tcBorders>
          </w:tcPr>
          <w:p w14:paraId="4F35ED30" w14:textId="0303E4ED" w:rsidR="00296424" w:rsidRPr="00DB2B76" w:rsidRDefault="005C4103" w:rsidP="00CB31E9">
            <w:pPr>
              <w:rPr>
                <w:rFonts w:cs="Arial"/>
                <w:color w:val="000000"/>
                <w:sz w:val="22"/>
                <w:szCs w:val="22"/>
              </w:rPr>
            </w:pPr>
            <w:r w:rsidRPr="00DB2B76">
              <w:rPr>
                <w:sz w:val="22"/>
                <w:szCs w:val="22"/>
              </w:rPr>
              <w:t xml:space="preserve">Instrumentation and Measures in Movement Science (KINES 6770); </w:t>
            </w:r>
            <w:r w:rsidRPr="00DB2B76">
              <w:rPr>
                <w:b/>
                <w:bCs/>
                <w:sz w:val="22"/>
                <w:szCs w:val="22"/>
              </w:rPr>
              <w:t>Guest Lecturer</w:t>
            </w:r>
            <w:r w:rsidRPr="00DB2B76">
              <w:rPr>
                <w:sz w:val="22"/>
                <w:szCs w:val="22"/>
              </w:rPr>
              <w:t xml:space="preserve">. </w:t>
            </w:r>
            <w:r w:rsidRPr="00DB2B76">
              <w:rPr>
                <w:rFonts w:cs="Arial"/>
                <w:color w:val="000000"/>
                <w:sz w:val="22"/>
                <w:szCs w:val="22"/>
              </w:rPr>
              <w:t>Department of Health and Kinesiology, College of Health, University of Utah.</w:t>
            </w:r>
          </w:p>
        </w:tc>
      </w:tr>
    </w:tbl>
    <w:p w14:paraId="44602053" w14:textId="74BADE70" w:rsidR="001B6D3B" w:rsidRPr="001420B5" w:rsidRDefault="001B6D3B" w:rsidP="001B6D3B">
      <w:pPr>
        <w:spacing w:before="240" w:after="240" w:line="256" w:lineRule="auto"/>
        <w:rPr>
          <w:rFonts w:cs="Arial"/>
          <w:b/>
          <w:bCs/>
          <w:sz w:val="26"/>
          <w:szCs w:val="26"/>
          <w:u w:val="single"/>
        </w:rPr>
      </w:pPr>
      <w:r w:rsidRPr="001420B5">
        <w:rPr>
          <w:rFonts w:cs="Arial"/>
          <w:b/>
          <w:bCs/>
          <w:sz w:val="26"/>
          <w:szCs w:val="26"/>
          <w:u w:val="single"/>
        </w:rPr>
        <w:t>Mentorship</w:t>
      </w:r>
    </w:p>
    <w:p w14:paraId="04243094" w14:textId="7CFB511D" w:rsidR="00AC5793" w:rsidRPr="00AC5793" w:rsidRDefault="00AC5793" w:rsidP="00AC5793">
      <w:pPr>
        <w:spacing w:before="240" w:after="240" w:line="256" w:lineRule="auto"/>
        <w:rPr>
          <w:rFonts w:cs="Arial"/>
          <w:b/>
          <w:bCs/>
          <w:szCs w:val="24"/>
        </w:rPr>
      </w:pPr>
      <w:r w:rsidRPr="00AC5793">
        <w:rPr>
          <w:rFonts w:cs="Arial"/>
          <w:b/>
          <w:bCs/>
          <w:szCs w:val="24"/>
        </w:rPr>
        <w:t>PhD/Thesis Students</w:t>
      </w:r>
    </w:p>
    <w:p w14:paraId="181FD519" w14:textId="764FB4AB" w:rsidR="00C70965" w:rsidRDefault="00C70965" w:rsidP="00AC5793">
      <w:pPr>
        <w:spacing w:before="240" w:after="240" w:line="256" w:lineRule="auto"/>
        <w:rPr>
          <w:rFonts w:cs="Arial"/>
          <w:sz w:val="22"/>
          <w:szCs w:val="22"/>
        </w:rPr>
      </w:pPr>
      <w:r>
        <w:rPr>
          <w:rFonts w:cs="Arial"/>
          <w:sz w:val="22"/>
          <w:szCs w:val="22"/>
        </w:rPr>
        <w:t xml:space="preserve">Kyle Giddes </w:t>
      </w:r>
      <w:r>
        <w:rPr>
          <w:rFonts w:cs="Arial"/>
          <w:sz w:val="22"/>
          <w:szCs w:val="22"/>
        </w:rPr>
        <w:t xml:space="preserve">(2024-date). Doctoral Committee </w:t>
      </w:r>
      <w:r w:rsidR="00030822">
        <w:rPr>
          <w:rFonts w:cs="Arial"/>
          <w:sz w:val="22"/>
          <w:szCs w:val="22"/>
        </w:rPr>
        <w:t>Member</w:t>
      </w:r>
      <w:r>
        <w:rPr>
          <w:rFonts w:cs="Arial"/>
          <w:sz w:val="22"/>
          <w:szCs w:val="22"/>
        </w:rPr>
        <w:t xml:space="preserve">. </w:t>
      </w:r>
      <w:r w:rsidR="00317960">
        <w:rPr>
          <w:rFonts w:cs="Arial"/>
          <w:sz w:val="22"/>
          <w:szCs w:val="22"/>
        </w:rPr>
        <w:t>FAMU-FSU College of Engineering.</w:t>
      </w:r>
    </w:p>
    <w:p w14:paraId="05C66470" w14:textId="5714CD67" w:rsidR="00B144C4" w:rsidRDefault="00B144C4" w:rsidP="00AC5793">
      <w:pPr>
        <w:spacing w:before="240" w:after="240" w:line="256" w:lineRule="auto"/>
        <w:rPr>
          <w:rFonts w:cs="Arial"/>
          <w:sz w:val="22"/>
          <w:szCs w:val="22"/>
        </w:rPr>
      </w:pPr>
      <w:r>
        <w:rPr>
          <w:rFonts w:cs="Arial"/>
          <w:sz w:val="22"/>
          <w:szCs w:val="22"/>
        </w:rPr>
        <w:t>Arfa Mubeen (202</w:t>
      </w:r>
      <w:r w:rsidR="00C70965">
        <w:rPr>
          <w:rFonts w:cs="Arial"/>
          <w:sz w:val="22"/>
          <w:szCs w:val="22"/>
        </w:rPr>
        <w:t>5</w:t>
      </w:r>
      <w:r>
        <w:rPr>
          <w:rFonts w:cs="Arial"/>
          <w:sz w:val="22"/>
          <w:szCs w:val="22"/>
        </w:rPr>
        <w:t xml:space="preserve">-date). Doctoral Committee Chair. </w:t>
      </w:r>
      <w:r w:rsidRPr="00AC5793">
        <w:rPr>
          <w:rFonts w:cs="Arial"/>
          <w:sz w:val="22"/>
          <w:szCs w:val="22"/>
        </w:rPr>
        <w:t>Florida State University</w:t>
      </w:r>
      <w:r w:rsidR="00317960">
        <w:rPr>
          <w:rFonts w:cs="Arial"/>
          <w:sz w:val="22"/>
          <w:szCs w:val="22"/>
        </w:rPr>
        <w:t>.</w:t>
      </w:r>
    </w:p>
    <w:p w14:paraId="51FD9FD1" w14:textId="726A61AD" w:rsidR="00AC5793" w:rsidRDefault="000A48A1" w:rsidP="00AC5793">
      <w:pPr>
        <w:spacing w:before="240" w:after="240" w:line="256" w:lineRule="auto"/>
        <w:rPr>
          <w:rFonts w:cs="Arial"/>
          <w:sz w:val="22"/>
          <w:szCs w:val="22"/>
        </w:rPr>
      </w:pPr>
      <w:r w:rsidRPr="00AC5793">
        <w:rPr>
          <w:rFonts w:cs="Arial"/>
          <w:sz w:val="22"/>
          <w:szCs w:val="22"/>
        </w:rPr>
        <w:t>Daniel Pfister (2022</w:t>
      </w:r>
      <w:r w:rsidR="00317960">
        <w:rPr>
          <w:rFonts w:cs="Arial"/>
          <w:sz w:val="22"/>
          <w:szCs w:val="22"/>
        </w:rPr>
        <w:t>-date</w:t>
      </w:r>
      <w:r w:rsidRPr="00AC5793">
        <w:rPr>
          <w:rFonts w:cs="Arial"/>
          <w:sz w:val="22"/>
          <w:szCs w:val="22"/>
        </w:rPr>
        <w:t xml:space="preserve">). </w:t>
      </w:r>
      <w:r w:rsidR="00317960">
        <w:rPr>
          <w:rFonts w:cs="Arial"/>
          <w:sz w:val="22"/>
          <w:szCs w:val="22"/>
        </w:rPr>
        <w:t xml:space="preserve">Doctoral </w:t>
      </w:r>
      <w:r w:rsidR="00317960" w:rsidRPr="00AC5793">
        <w:rPr>
          <w:rFonts w:cs="Arial"/>
          <w:sz w:val="22"/>
          <w:szCs w:val="22"/>
        </w:rPr>
        <w:t>Committee</w:t>
      </w:r>
      <w:r w:rsidR="00317960">
        <w:rPr>
          <w:rFonts w:cs="Arial"/>
          <w:sz w:val="22"/>
          <w:szCs w:val="22"/>
        </w:rPr>
        <w:t xml:space="preserve"> Member</w:t>
      </w:r>
      <w:r w:rsidR="00317960">
        <w:rPr>
          <w:rFonts w:cs="Arial"/>
          <w:sz w:val="22"/>
          <w:szCs w:val="22"/>
        </w:rPr>
        <w:t>.</w:t>
      </w:r>
      <w:r w:rsidR="00317960" w:rsidRPr="00AC5793">
        <w:rPr>
          <w:rFonts w:cs="Arial"/>
          <w:sz w:val="22"/>
          <w:szCs w:val="22"/>
        </w:rPr>
        <w:t xml:space="preserve"> </w:t>
      </w:r>
      <w:r w:rsidRPr="00AC5793">
        <w:rPr>
          <w:rFonts w:cs="Arial"/>
          <w:sz w:val="22"/>
          <w:szCs w:val="22"/>
        </w:rPr>
        <w:t xml:space="preserve">Intelligent Systems and Robotics. University of West Florida &amp; Florida Institute for Human and Machine Cognition. </w:t>
      </w:r>
    </w:p>
    <w:p w14:paraId="687BD147" w14:textId="77777777" w:rsidR="00AC5793" w:rsidRDefault="001B6D3B" w:rsidP="00AC5793">
      <w:pPr>
        <w:spacing w:before="240" w:after="240" w:line="256" w:lineRule="auto"/>
        <w:rPr>
          <w:rFonts w:cs="Arial"/>
          <w:sz w:val="22"/>
          <w:szCs w:val="22"/>
        </w:rPr>
      </w:pPr>
      <w:r w:rsidRPr="00AC5793">
        <w:rPr>
          <w:rFonts w:cs="Arial"/>
          <w:sz w:val="22"/>
          <w:szCs w:val="22"/>
        </w:rPr>
        <w:t xml:space="preserve">Joseph Hashem (2024-date). Elective Science Program. Byram High School, Armonk, NY. </w:t>
      </w:r>
    </w:p>
    <w:p w14:paraId="75F02598" w14:textId="78C27524" w:rsidR="00AC5793" w:rsidRDefault="002E4F66" w:rsidP="00AC5793">
      <w:pPr>
        <w:spacing w:before="240" w:after="240" w:line="256" w:lineRule="auto"/>
        <w:rPr>
          <w:rFonts w:cs="Arial"/>
          <w:sz w:val="22"/>
          <w:szCs w:val="22"/>
        </w:rPr>
      </w:pPr>
      <w:r w:rsidRPr="00AC5793">
        <w:rPr>
          <w:rFonts w:cs="Arial"/>
          <w:sz w:val="22"/>
          <w:szCs w:val="22"/>
        </w:rPr>
        <w:t xml:space="preserve">Johanna Glaaser (2024-date). </w:t>
      </w:r>
      <w:r w:rsidR="00317960">
        <w:rPr>
          <w:rFonts w:cs="Arial"/>
          <w:sz w:val="22"/>
          <w:szCs w:val="22"/>
        </w:rPr>
        <w:t xml:space="preserve">Doctoral </w:t>
      </w:r>
      <w:r w:rsidRPr="00AC5793">
        <w:rPr>
          <w:rFonts w:cs="Arial"/>
          <w:sz w:val="22"/>
          <w:szCs w:val="22"/>
        </w:rPr>
        <w:t>Committee</w:t>
      </w:r>
      <w:r w:rsidR="00317960">
        <w:rPr>
          <w:rFonts w:cs="Arial"/>
          <w:sz w:val="22"/>
          <w:szCs w:val="22"/>
        </w:rPr>
        <w:t xml:space="preserve"> Member</w:t>
      </w:r>
      <w:r w:rsidRPr="00AC5793">
        <w:rPr>
          <w:rFonts w:cs="Arial"/>
          <w:sz w:val="22"/>
          <w:szCs w:val="22"/>
        </w:rPr>
        <w:t>. Florida State University</w:t>
      </w:r>
      <w:r w:rsidR="00317960">
        <w:rPr>
          <w:rFonts w:cs="Arial"/>
          <w:sz w:val="22"/>
          <w:szCs w:val="22"/>
        </w:rPr>
        <w:t>.</w:t>
      </w:r>
    </w:p>
    <w:p w14:paraId="10E0AB4B" w14:textId="19F37597" w:rsidR="00AC5793" w:rsidRPr="00AC5793" w:rsidRDefault="002E4F66" w:rsidP="00AC5793">
      <w:pPr>
        <w:spacing w:before="240" w:after="240" w:line="256" w:lineRule="auto"/>
        <w:rPr>
          <w:rFonts w:cs="Arial"/>
          <w:sz w:val="22"/>
          <w:szCs w:val="22"/>
        </w:rPr>
      </w:pPr>
      <w:r w:rsidRPr="00AC5793">
        <w:rPr>
          <w:rFonts w:cs="Arial"/>
          <w:sz w:val="22"/>
          <w:szCs w:val="22"/>
        </w:rPr>
        <w:t>Trey Wood (2024-date). Master’s Thesis Co-Advisor. Florida State University</w:t>
      </w:r>
      <w:r w:rsidR="006F0123" w:rsidRPr="00AC5793">
        <w:rPr>
          <w:rFonts w:cs="Arial"/>
          <w:sz w:val="22"/>
          <w:szCs w:val="22"/>
        </w:rPr>
        <w:t>.</w:t>
      </w:r>
    </w:p>
    <w:p w14:paraId="34AFB76A" w14:textId="0C2C48D9" w:rsidR="00AC5793" w:rsidRPr="00AC5793" w:rsidRDefault="00AC5793" w:rsidP="00AC5793">
      <w:pPr>
        <w:spacing w:before="240" w:after="240" w:line="256" w:lineRule="auto"/>
        <w:rPr>
          <w:rFonts w:cs="Arial"/>
          <w:b/>
          <w:bCs/>
          <w:szCs w:val="24"/>
        </w:rPr>
      </w:pPr>
      <w:r w:rsidRPr="00AC5793">
        <w:rPr>
          <w:rFonts w:cs="Arial"/>
          <w:b/>
          <w:bCs/>
          <w:szCs w:val="24"/>
        </w:rPr>
        <w:t>Supervision of Student Research Not Related to Thesis or Dissertation</w:t>
      </w:r>
    </w:p>
    <w:p w14:paraId="5750BC5A" w14:textId="6AD074CD" w:rsidR="00AC5793" w:rsidRPr="00AC5793" w:rsidRDefault="00317960" w:rsidP="00AC5793">
      <w:pPr>
        <w:spacing w:before="240" w:after="240" w:line="256" w:lineRule="auto"/>
        <w:rPr>
          <w:rFonts w:cs="Arial"/>
          <w:sz w:val="22"/>
          <w:szCs w:val="22"/>
        </w:rPr>
      </w:pPr>
      <w:r>
        <w:rPr>
          <w:rFonts w:cs="Arial"/>
          <w:sz w:val="22"/>
          <w:szCs w:val="22"/>
        </w:rPr>
        <w:t xml:space="preserve">Janos </w:t>
      </w:r>
      <w:r w:rsidR="00AC5793" w:rsidRPr="00AC5793">
        <w:rPr>
          <w:rFonts w:cs="Arial"/>
          <w:sz w:val="22"/>
          <w:szCs w:val="22"/>
        </w:rPr>
        <w:t xml:space="preserve">Bjoernvig (2025–present). </w:t>
      </w:r>
    </w:p>
    <w:p w14:paraId="49E57099" w14:textId="621475A9" w:rsidR="00AC5793" w:rsidRPr="00AC5793" w:rsidRDefault="00317960" w:rsidP="00AC5793">
      <w:pPr>
        <w:spacing w:before="240" w:after="240" w:line="256" w:lineRule="auto"/>
        <w:rPr>
          <w:rFonts w:cs="Arial"/>
          <w:sz w:val="22"/>
          <w:szCs w:val="22"/>
        </w:rPr>
      </w:pPr>
      <w:r>
        <w:rPr>
          <w:rFonts w:cs="Arial"/>
          <w:sz w:val="22"/>
          <w:szCs w:val="22"/>
        </w:rPr>
        <w:t xml:space="preserve">Kara </w:t>
      </w:r>
      <w:r w:rsidR="00AC5793" w:rsidRPr="00AC5793">
        <w:rPr>
          <w:rFonts w:cs="Arial"/>
          <w:sz w:val="22"/>
          <w:szCs w:val="22"/>
        </w:rPr>
        <w:t xml:space="preserve">Cousino (2025–present). </w:t>
      </w:r>
    </w:p>
    <w:p w14:paraId="3D5354BD" w14:textId="2205F133" w:rsidR="00AC5793" w:rsidRPr="00AC5793" w:rsidRDefault="00317960" w:rsidP="00AC5793">
      <w:pPr>
        <w:spacing w:before="240" w:after="240" w:line="256" w:lineRule="auto"/>
        <w:rPr>
          <w:rFonts w:cs="Arial"/>
          <w:sz w:val="22"/>
          <w:szCs w:val="22"/>
        </w:rPr>
      </w:pPr>
      <w:r>
        <w:rPr>
          <w:rFonts w:cs="Arial"/>
          <w:sz w:val="22"/>
          <w:szCs w:val="22"/>
        </w:rPr>
        <w:t>Allison Cox</w:t>
      </w:r>
      <w:r w:rsidR="00AC5793" w:rsidRPr="00AC5793">
        <w:rPr>
          <w:rFonts w:cs="Arial"/>
          <w:sz w:val="22"/>
          <w:szCs w:val="22"/>
        </w:rPr>
        <w:t xml:space="preserve"> (2025–present). </w:t>
      </w:r>
    </w:p>
    <w:p w14:paraId="6AD4E0C7" w14:textId="25590F59" w:rsidR="00AC5793" w:rsidRPr="00AC5793" w:rsidRDefault="00317960" w:rsidP="00AC5793">
      <w:pPr>
        <w:spacing w:before="240" w:after="240" w:line="256" w:lineRule="auto"/>
        <w:rPr>
          <w:rFonts w:cs="Arial"/>
          <w:sz w:val="22"/>
          <w:szCs w:val="22"/>
        </w:rPr>
      </w:pPr>
      <w:r>
        <w:rPr>
          <w:rFonts w:cs="Arial"/>
          <w:sz w:val="22"/>
          <w:szCs w:val="22"/>
        </w:rPr>
        <w:t xml:space="preserve">Cooper </w:t>
      </w:r>
      <w:r w:rsidR="00AC5793" w:rsidRPr="00AC5793">
        <w:rPr>
          <w:rFonts w:cs="Arial"/>
          <w:sz w:val="22"/>
          <w:szCs w:val="22"/>
        </w:rPr>
        <w:t xml:space="preserve">Garrard (2025–present). </w:t>
      </w:r>
    </w:p>
    <w:p w14:paraId="7F7DA262" w14:textId="782A6C3C" w:rsidR="00AC5793" w:rsidRPr="00AC5793" w:rsidRDefault="00317960" w:rsidP="00AC5793">
      <w:pPr>
        <w:spacing w:before="240" w:after="240" w:line="256" w:lineRule="auto"/>
        <w:rPr>
          <w:rFonts w:cs="Arial"/>
          <w:sz w:val="22"/>
          <w:szCs w:val="22"/>
        </w:rPr>
      </w:pPr>
      <w:r>
        <w:rPr>
          <w:rFonts w:cs="Arial"/>
          <w:sz w:val="22"/>
          <w:szCs w:val="22"/>
        </w:rPr>
        <w:t xml:space="preserve">Anjali </w:t>
      </w:r>
      <w:r w:rsidR="00AC5793" w:rsidRPr="00AC5793">
        <w:rPr>
          <w:rFonts w:cs="Arial"/>
          <w:sz w:val="22"/>
          <w:szCs w:val="22"/>
        </w:rPr>
        <w:t xml:space="preserve">Kapadia (2025–present). </w:t>
      </w:r>
    </w:p>
    <w:p w14:paraId="4755E250" w14:textId="754AE343" w:rsidR="00AC5793" w:rsidRPr="00AC5793" w:rsidRDefault="00317960" w:rsidP="00AC5793">
      <w:pPr>
        <w:spacing w:before="240" w:after="240" w:line="256" w:lineRule="auto"/>
        <w:rPr>
          <w:rFonts w:cs="Arial"/>
          <w:sz w:val="22"/>
          <w:szCs w:val="22"/>
        </w:rPr>
      </w:pPr>
      <w:r>
        <w:rPr>
          <w:rFonts w:cs="Arial"/>
          <w:sz w:val="22"/>
          <w:szCs w:val="22"/>
        </w:rPr>
        <w:t xml:space="preserve">Edgar </w:t>
      </w:r>
      <w:r w:rsidR="00AC5793" w:rsidRPr="00AC5793">
        <w:rPr>
          <w:rFonts w:cs="Arial"/>
          <w:sz w:val="22"/>
          <w:szCs w:val="22"/>
        </w:rPr>
        <w:t xml:space="preserve">Mora (2025–present). </w:t>
      </w:r>
    </w:p>
    <w:p w14:paraId="2916D88D" w14:textId="7C7CE018" w:rsidR="00AC5793" w:rsidRPr="00AC5793" w:rsidRDefault="00317960" w:rsidP="00AC5793">
      <w:pPr>
        <w:spacing w:before="240" w:after="240" w:line="256" w:lineRule="auto"/>
        <w:rPr>
          <w:rFonts w:cs="Arial"/>
          <w:sz w:val="22"/>
          <w:szCs w:val="22"/>
        </w:rPr>
      </w:pPr>
      <w:r>
        <w:rPr>
          <w:rFonts w:cs="Arial"/>
          <w:sz w:val="22"/>
          <w:szCs w:val="22"/>
        </w:rPr>
        <w:lastRenderedPageBreak/>
        <w:t xml:space="preserve">Elita </w:t>
      </w:r>
      <w:r w:rsidR="00AC5793" w:rsidRPr="00AC5793">
        <w:rPr>
          <w:rFonts w:cs="Arial"/>
          <w:sz w:val="22"/>
          <w:szCs w:val="22"/>
        </w:rPr>
        <w:t xml:space="preserve">Odartei (2025–present). </w:t>
      </w:r>
    </w:p>
    <w:p w14:paraId="4875F0FA" w14:textId="4422BD93" w:rsidR="00AC5793" w:rsidRPr="00AC5793" w:rsidRDefault="00317960" w:rsidP="00AC5793">
      <w:pPr>
        <w:spacing w:before="240" w:after="240" w:line="256" w:lineRule="auto"/>
        <w:rPr>
          <w:rFonts w:cs="Arial"/>
          <w:sz w:val="22"/>
          <w:szCs w:val="22"/>
        </w:rPr>
      </w:pPr>
      <w:r>
        <w:rPr>
          <w:rFonts w:cs="Arial"/>
          <w:sz w:val="22"/>
          <w:szCs w:val="22"/>
        </w:rPr>
        <w:t xml:space="preserve">Keanu </w:t>
      </w:r>
      <w:r w:rsidR="00AC5793" w:rsidRPr="00AC5793">
        <w:rPr>
          <w:rFonts w:cs="Arial"/>
          <w:sz w:val="22"/>
          <w:szCs w:val="22"/>
        </w:rPr>
        <w:t xml:space="preserve">Parsa (2025–present). </w:t>
      </w:r>
    </w:p>
    <w:p w14:paraId="7D1C0DC9" w14:textId="1B717018" w:rsidR="00AC5793" w:rsidRPr="00AC5793" w:rsidRDefault="00317960" w:rsidP="00AC5793">
      <w:pPr>
        <w:spacing w:before="240" w:after="240" w:line="256" w:lineRule="auto"/>
        <w:rPr>
          <w:rFonts w:cs="Arial"/>
          <w:sz w:val="22"/>
          <w:szCs w:val="22"/>
        </w:rPr>
      </w:pPr>
      <w:r>
        <w:rPr>
          <w:rFonts w:cs="Arial"/>
          <w:sz w:val="22"/>
          <w:szCs w:val="22"/>
        </w:rPr>
        <w:t xml:space="preserve">Moon </w:t>
      </w:r>
      <w:r w:rsidR="00AC5793" w:rsidRPr="00AC5793">
        <w:rPr>
          <w:rFonts w:cs="Arial"/>
          <w:sz w:val="22"/>
          <w:szCs w:val="22"/>
        </w:rPr>
        <w:t xml:space="preserve">Jeong Kang (2024–25). </w:t>
      </w:r>
    </w:p>
    <w:p w14:paraId="01F92B7A" w14:textId="0804704C" w:rsidR="00AC5793" w:rsidRPr="00AC5793" w:rsidRDefault="00317960" w:rsidP="00AC5793">
      <w:pPr>
        <w:spacing w:before="240" w:after="240" w:line="256" w:lineRule="auto"/>
        <w:rPr>
          <w:rFonts w:cs="Arial"/>
          <w:sz w:val="22"/>
          <w:szCs w:val="22"/>
        </w:rPr>
      </w:pPr>
      <w:r>
        <w:rPr>
          <w:rFonts w:cs="Arial"/>
          <w:sz w:val="22"/>
          <w:szCs w:val="22"/>
        </w:rPr>
        <w:t xml:space="preserve">Jakob </w:t>
      </w:r>
      <w:r w:rsidR="00AC5793" w:rsidRPr="00AC5793">
        <w:rPr>
          <w:rFonts w:cs="Arial"/>
          <w:sz w:val="22"/>
          <w:szCs w:val="22"/>
        </w:rPr>
        <w:t xml:space="preserve">Tweedel (2024–25). </w:t>
      </w:r>
    </w:p>
    <w:p w14:paraId="07CF83B6" w14:textId="4F05A5F6" w:rsidR="00AC5793" w:rsidRPr="00AC5793" w:rsidRDefault="00AC5793" w:rsidP="00AC5793">
      <w:pPr>
        <w:spacing w:before="240" w:after="240" w:line="256" w:lineRule="auto"/>
        <w:rPr>
          <w:rFonts w:cs="Arial"/>
          <w:sz w:val="22"/>
          <w:szCs w:val="22"/>
        </w:rPr>
      </w:pPr>
      <w:r w:rsidRPr="00AC5793">
        <w:rPr>
          <w:rFonts w:cs="Arial"/>
          <w:sz w:val="22"/>
          <w:szCs w:val="22"/>
        </w:rPr>
        <w:t>Yanchuk, T. (2024–25).</w:t>
      </w:r>
    </w:p>
    <w:p w14:paraId="733DC197" w14:textId="0B649732" w:rsidR="00C900A5" w:rsidRPr="0061563A" w:rsidRDefault="008048C8" w:rsidP="0061563A">
      <w:pPr>
        <w:pStyle w:val="Heading1"/>
        <w:jc w:val="left"/>
        <w:rPr>
          <w:i/>
          <w:sz w:val="32"/>
          <w:szCs w:val="32"/>
        </w:rPr>
      </w:pPr>
      <w:r w:rsidRPr="0061563A">
        <w:rPr>
          <w:noProof/>
          <w:sz w:val="32"/>
          <w:szCs w:val="32"/>
        </w:rPr>
        <mc:AlternateContent>
          <mc:Choice Requires="wps">
            <w:drawing>
              <wp:anchor distT="0" distB="0" distL="114300" distR="114300" simplePos="0" relativeHeight="251662848" behindDoc="0" locked="0" layoutInCell="1" allowOverlap="1" wp14:anchorId="7D424AD5" wp14:editId="28BDE8BA">
                <wp:simplePos x="0" y="0"/>
                <wp:positionH relativeFrom="column">
                  <wp:posOffset>635</wp:posOffset>
                </wp:positionH>
                <wp:positionV relativeFrom="paragraph">
                  <wp:posOffset>271780</wp:posOffset>
                </wp:positionV>
                <wp:extent cx="5989320" cy="0"/>
                <wp:effectExtent l="19685" t="16510" r="20320" b="21590"/>
                <wp:wrapThrough wrapText="bothSides">
                  <wp:wrapPolygon edited="0">
                    <wp:start x="-69" y="-2147483648"/>
                    <wp:lineTo x="-69" y="-2147483648"/>
                    <wp:lineTo x="21669" y="-2147483648"/>
                    <wp:lineTo x="21669" y="-2147483648"/>
                    <wp:lineTo x="-69" y="-2147483648"/>
                  </wp:wrapPolygon>
                </wp:wrapThrough>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15D30"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4pt" to="471.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" strokecolor="gray" strokeweight="2.25pt">
                <w10:wrap type="through"/>
              </v:line>
            </w:pict>
          </mc:Fallback>
        </mc:AlternateContent>
      </w:r>
      <w:r w:rsidR="00C900A5" w:rsidRPr="0061563A">
        <w:rPr>
          <w:sz w:val="32"/>
          <w:szCs w:val="32"/>
        </w:rPr>
        <w:t xml:space="preserve">Professional </w:t>
      </w:r>
      <w:r w:rsidR="0061563A">
        <w:rPr>
          <w:sz w:val="32"/>
          <w:szCs w:val="32"/>
        </w:rPr>
        <w:t xml:space="preserve">Skills and </w:t>
      </w:r>
      <w:r w:rsidR="00C900A5" w:rsidRPr="0061563A">
        <w:rPr>
          <w:sz w:val="32"/>
          <w:szCs w:val="32"/>
        </w:rPr>
        <w:t>Services</w:t>
      </w:r>
    </w:p>
    <w:p w14:paraId="4E22CDAA" w14:textId="22D6ECF0" w:rsidR="0061563A" w:rsidRPr="001420B5" w:rsidRDefault="002360D4" w:rsidP="00296424">
      <w:pPr>
        <w:spacing w:after="240" w:line="256" w:lineRule="auto"/>
        <w:rPr>
          <w:rFonts w:cs="Arial"/>
          <w:b/>
          <w:bCs/>
          <w:sz w:val="26"/>
          <w:szCs w:val="26"/>
          <w:u w:val="single"/>
        </w:rPr>
      </w:pPr>
      <w:r w:rsidRPr="001420B5">
        <w:rPr>
          <w:rFonts w:cs="Arial"/>
          <w:b/>
          <w:bCs/>
          <w:sz w:val="26"/>
          <w:szCs w:val="26"/>
          <w:u w:val="single"/>
        </w:rPr>
        <w:t>Technical Skills</w:t>
      </w:r>
    </w:p>
    <w:p w14:paraId="792C3B9F" w14:textId="22542871" w:rsidR="00296424" w:rsidRPr="00296424" w:rsidRDefault="00296424" w:rsidP="00296424">
      <w:pPr>
        <w:spacing w:after="240" w:line="256" w:lineRule="auto"/>
        <w:rPr>
          <w:rFonts w:cs="Arial"/>
          <w:sz w:val="22"/>
          <w:szCs w:val="22"/>
        </w:rPr>
        <w:sectPr w:rsidR="00296424" w:rsidRPr="00296424">
          <w:headerReference w:type="default" r:id="rId8"/>
          <w:headerReference w:type="first" r:id="rId9"/>
          <w:pgSz w:w="12240" w:h="15840"/>
          <w:pgMar w:top="1260" w:right="1440" w:bottom="1440" w:left="1440" w:header="720" w:footer="720" w:gutter="0"/>
          <w:cols w:space="720"/>
          <w:titlePg/>
        </w:sectPr>
      </w:pPr>
    </w:p>
    <w:p w14:paraId="52EB3852" w14:textId="5B872D80" w:rsidR="002360D4" w:rsidRPr="00DB2B76" w:rsidRDefault="002360D4" w:rsidP="002360D4">
      <w:pPr>
        <w:pStyle w:val="ListParagraph"/>
        <w:numPr>
          <w:ilvl w:val="0"/>
          <w:numId w:val="35"/>
        </w:numPr>
        <w:spacing w:line="256" w:lineRule="auto"/>
        <w:rPr>
          <w:rFonts w:cs="Arial"/>
          <w:sz w:val="22"/>
          <w:szCs w:val="22"/>
        </w:rPr>
      </w:pPr>
      <w:r w:rsidRPr="00DB2B76">
        <w:rPr>
          <w:rFonts w:cs="Arial"/>
          <w:sz w:val="22"/>
          <w:szCs w:val="22"/>
        </w:rPr>
        <w:t xml:space="preserve">Data </w:t>
      </w:r>
      <w:r w:rsidR="007E66DA" w:rsidRPr="00DB2B76">
        <w:rPr>
          <w:rFonts w:cs="Arial"/>
          <w:sz w:val="22"/>
          <w:szCs w:val="22"/>
        </w:rPr>
        <w:t>M</w:t>
      </w:r>
      <w:r w:rsidRPr="00DB2B76">
        <w:rPr>
          <w:rFonts w:cs="Arial"/>
          <w:sz w:val="22"/>
          <w:szCs w:val="22"/>
        </w:rPr>
        <w:t xml:space="preserve">anagement and </w:t>
      </w:r>
      <w:r w:rsidR="007E66DA" w:rsidRPr="00DB2B76">
        <w:rPr>
          <w:rFonts w:cs="Arial"/>
          <w:sz w:val="22"/>
          <w:szCs w:val="22"/>
        </w:rPr>
        <w:t>A</w:t>
      </w:r>
      <w:r w:rsidRPr="00DB2B76">
        <w:rPr>
          <w:rFonts w:cs="Arial"/>
          <w:sz w:val="22"/>
          <w:szCs w:val="22"/>
        </w:rPr>
        <w:t>nalysis (R, Python)</w:t>
      </w:r>
    </w:p>
    <w:p w14:paraId="2BFF4ED4" w14:textId="606D9718" w:rsidR="002360D4" w:rsidRDefault="002360D4" w:rsidP="002360D4">
      <w:pPr>
        <w:pStyle w:val="ListParagraph"/>
        <w:numPr>
          <w:ilvl w:val="0"/>
          <w:numId w:val="35"/>
        </w:numPr>
        <w:spacing w:line="256" w:lineRule="auto"/>
        <w:rPr>
          <w:rFonts w:cs="Arial"/>
          <w:sz w:val="22"/>
          <w:szCs w:val="22"/>
        </w:rPr>
      </w:pPr>
      <w:r w:rsidRPr="00DB2B76">
        <w:rPr>
          <w:rFonts w:cs="Arial"/>
          <w:sz w:val="22"/>
          <w:szCs w:val="22"/>
        </w:rPr>
        <w:t xml:space="preserve">Experimental </w:t>
      </w:r>
      <w:r w:rsidR="007E66DA" w:rsidRPr="00DB2B76">
        <w:rPr>
          <w:rFonts w:cs="Arial"/>
          <w:sz w:val="22"/>
          <w:szCs w:val="22"/>
        </w:rPr>
        <w:t>D</w:t>
      </w:r>
      <w:r w:rsidRPr="00DB2B76">
        <w:rPr>
          <w:rFonts w:cs="Arial"/>
          <w:sz w:val="22"/>
          <w:szCs w:val="22"/>
        </w:rPr>
        <w:t>esign</w:t>
      </w:r>
    </w:p>
    <w:p w14:paraId="452B1DB4" w14:textId="2F874BC2" w:rsidR="00296424" w:rsidRPr="00DB2B76" w:rsidRDefault="00296424" w:rsidP="002360D4">
      <w:pPr>
        <w:pStyle w:val="ListParagraph"/>
        <w:numPr>
          <w:ilvl w:val="0"/>
          <w:numId w:val="35"/>
        </w:numPr>
        <w:spacing w:line="256" w:lineRule="auto"/>
        <w:rPr>
          <w:rFonts w:cs="Arial"/>
          <w:sz w:val="22"/>
          <w:szCs w:val="22"/>
        </w:rPr>
      </w:pPr>
      <w:r>
        <w:rPr>
          <w:rFonts w:cs="Arial"/>
          <w:sz w:val="22"/>
          <w:szCs w:val="22"/>
        </w:rPr>
        <w:t>Experiment Programming (</w:t>
      </w:r>
      <w:proofErr w:type="spellStart"/>
      <w:r>
        <w:rPr>
          <w:rFonts w:cs="Arial"/>
          <w:sz w:val="22"/>
          <w:szCs w:val="22"/>
        </w:rPr>
        <w:t>PsychoPy</w:t>
      </w:r>
      <w:proofErr w:type="spellEnd"/>
      <w:r>
        <w:rPr>
          <w:rFonts w:cs="Arial"/>
          <w:sz w:val="22"/>
          <w:szCs w:val="22"/>
        </w:rPr>
        <w:t>)</w:t>
      </w:r>
    </w:p>
    <w:p w14:paraId="2D630DBD" w14:textId="2747B761" w:rsidR="002360D4" w:rsidRPr="00DB2B76" w:rsidRDefault="002360D4" w:rsidP="002360D4">
      <w:pPr>
        <w:pStyle w:val="ListParagraph"/>
        <w:numPr>
          <w:ilvl w:val="0"/>
          <w:numId w:val="35"/>
        </w:numPr>
        <w:spacing w:line="256" w:lineRule="auto"/>
        <w:rPr>
          <w:rFonts w:cs="Arial"/>
          <w:sz w:val="22"/>
          <w:szCs w:val="22"/>
        </w:rPr>
      </w:pPr>
      <w:r w:rsidRPr="00DB2B76">
        <w:rPr>
          <w:rFonts w:cs="Arial"/>
          <w:sz w:val="22"/>
          <w:szCs w:val="22"/>
        </w:rPr>
        <w:t xml:space="preserve">Signal </w:t>
      </w:r>
      <w:r w:rsidR="007E66DA" w:rsidRPr="00DB2B76">
        <w:rPr>
          <w:rFonts w:cs="Arial"/>
          <w:sz w:val="22"/>
          <w:szCs w:val="22"/>
        </w:rPr>
        <w:t>P</w:t>
      </w:r>
      <w:r w:rsidRPr="00DB2B76">
        <w:rPr>
          <w:rFonts w:cs="Arial"/>
          <w:sz w:val="22"/>
          <w:szCs w:val="22"/>
        </w:rPr>
        <w:t>rocessing</w:t>
      </w:r>
    </w:p>
    <w:p w14:paraId="3BCF95A2" w14:textId="7ED7E62D" w:rsidR="00296424" w:rsidRDefault="00296424" w:rsidP="002360D4">
      <w:pPr>
        <w:pStyle w:val="ListParagraph"/>
        <w:numPr>
          <w:ilvl w:val="0"/>
          <w:numId w:val="35"/>
        </w:numPr>
        <w:spacing w:line="256" w:lineRule="auto"/>
        <w:rPr>
          <w:rFonts w:cs="Arial"/>
          <w:sz w:val="22"/>
          <w:szCs w:val="22"/>
        </w:rPr>
      </w:pPr>
      <w:r>
        <w:rPr>
          <w:rFonts w:cs="Arial"/>
          <w:sz w:val="22"/>
          <w:szCs w:val="22"/>
        </w:rPr>
        <w:t>Laboratory Research</w:t>
      </w:r>
    </w:p>
    <w:p w14:paraId="1D44B51B" w14:textId="77BF18ED" w:rsidR="002360D4" w:rsidRPr="00DB2B76" w:rsidRDefault="007E66DA" w:rsidP="002360D4">
      <w:pPr>
        <w:pStyle w:val="ListParagraph"/>
        <w:numPr>
          <w:ilvl w:val="0"/>
          <w:numId w:val="35"/>
        </w:numPr>
        <w:spacing w:line="256" w:lineRule="auto"/>
        <w:rPr>
          <w:rFonts w:cs="Arial"/>
          <w:sz w:val="22"/>
          <w:szCs w:val="22"/>
        </w:rPr>
      </w:pPr>
      <w:r w:rsidRPr="00DB2B76">
        <w:rPr>
          <w:rFonts w:cs="Arial"/>
          <w:sz w:val="22"/>
          <w:szCs w:val="22"/>
        </w:rPr>
        <w:t>F</w:t>
      </w:r>
      <w:r w:rsidR="002360D4" w:rsidRPr="00DB2B76">
        <w:rPr>
          <w:rFonts w:cs="Arial"/>
          <w:sz w:val="22"/>
          <w:szCs w:val="22"/>
        </w:rPr>
        <w:t xml:space="preserve">ield </w:t>
      </w:r>
      <w:r w:rsidR="00296424">
        <w:rPr>
          <w:rFonts w:cs="Arial"/>
          <w:sz w:val="22"/>
          <w:szCs w:val="22"/>
        </w:rPr>
        <w:t>R</w:t>
      </w:r>
      <w:r w:rsidR="002360D4" w:rsidRPr="00DB2B76">
        <w:rPr>
          <w:rFonts w:cs="Arial"/>
          <w:sz w:val="22"/>
          <w:szCs w:val="22"/>
        </w:rPr>
        <w:t>esearch</w:t>
      </w:r>
    </w:p>
    <w:p w14:paraId="416D1BCB" w14:textId="554C0A30" w:rsidR="007E66DA" w:rsidRPr="00DB2B76" w:rsidRDefault="007E66DA" w:rsidP="002360D4">
      <w:pPr>
        <w:pStyle w:val="ListParagraph"/>
        <w:numPr>
          <w:ilvl w:val="0"/>
          <w:numId w:val="35"/>
        </w:numPr>
        <w:spacing w:line="256" w:lineRule="auto"/>
        <w:rPr>
          <w:rFonts w:cs="Arial"/>
          <w:sz w:val="22"/>
          <w:szCs w:val="22"/>
        </w:rPr>
      </w:pPr>
      <w:r w:rsidRPr="00DB2B76">
        <w:rPr>
          <w:rFonts w:cs="Arial"/>
          <w:sz w:val="22"/>
          <w:szCs w:val="22"/>
        </w:rPr>
        <w:t>Survey Design</w:t>
      </w:r>
    </w:p>
    <w:p w14:paraId="7D2205C8" w14:textId="7A39D8E4" w:rsidR="002360D4" w:rsidRPr="00DB2B76" w:rsidRDefault="007E66DA" w:rsidP="002360D4">
      <w:pPr>
        <w:pStyle w:val="ListParagraph"/>
        <w:numPr>
          <w:ilvl w:val="0"/>
          <w:numId w:val="35"/>
        </w:numPr>
        <w:spacing w:line="256" w:lineRule="auto"/>
        <w:rPr>
          <w:rFonts w:cs="Arial"/>
          <w:sz w:val="22"/>
          <w:szCs w:val="22"/>
        </w:rPr>
      </w:pPr>
      <w:r w:rsidRPr="00DB2B76">
        <w:rPr>
          <w:rFonts w:cs="Arial"/>
          <w:sz w:val="22"/>
          <w:szCs w:val="22"/>
        </w:rPr>
        <w:t>Scientific</w:t>
      </w:r>
      <w:r w:rsidR="002360D4" w:rsidRPr="00DB2B76">
        <w:rPr>
          <w:rFonts w:cs="Arial"/>
          <w:sz w:val="22"/>
          <w:szCs w:val="22"/>
        </w:rPr>
        <w:t xml:space="preserve"> Writing</w:t>
      </w:r>
    </w:p>
    <w:p w14:paraId="66264004" w14:textId="765A36CD" w:rsidR="00296424" w:rsidRDefault="00296424" w:rsidP="002360D4">
      <w:pPr>
        <w:pStyle w:val="ListParagraph"/>
        <w:numPr>
          <w:ilvl w:val="0"/>
          <w:numId w:val="35"/>
        </w:numPr>
        <w:spacing w:line="256" w:lineRule="auto"/>
        <w:rPr>
          <w:rFonts w:cs="Arial"/>
          <w:sz w:val="22"/>
          <w:szCs w:val="22"/>
        </w:rPr>
      </w:pPr>
      <w:r>
        <w:rPr>
          <w:rFonts w:cs="Arial"/>
          <w:sz w:val="22"/>
          <w:szCs w:val="22"/>
        </w:rPr>
        <w:t>Grant Writing</w:t>
      </w:r>
    </w:p>
    <w:p w14:paraId="74F66CD6" w14:textId="42C6F809" w:rsidR="002360D4" w:rsidRPr="00DB2B76" w:rsidRDefault="002360D4" w:rsidP="002360D4">
      <w:pPr>
        <w:pStyle w:val="ListParagraph"/>
        <w:numPr>
          <w:ilvl w:val="0"/>
          <w:numId w:val="35"/>
        </w:numPr>
        <w:spacing w:line="256" w:lineRule="auto"/>
        <w:rPr>
          <w:rFonts w:cs="Arial"/>
          <w:sz w:val="22"/>
          <w:szCs w:val="22"/>
        </w:rPr>
      </w:pPr>
      <w:r w:rsidRPr="00DB2B76">
        <w:rPr>
          <w:rFonts w:cs="Arial"/>
          <w:sz w:val="22"/>
          <w:szCs w:val="22"/>
        </w:rPr>
        <w:t xml:space="preserve">Data </w:t>
      </w:r>
      <w:r w:rsidR="007E66DA" w:rsidRPr="00DB2B76">
        <w:rPr>
          <w:rFonts w:cs="Arial"/>
          <w:sz w:val="22"/>
          <w:szCs w:val="22"/>
        </w:rPr>
        <w:t>C</w:t>
      </w:r>
      <w:r w:rsidRPr="00DB2B76">
        <w:rPr>
          <w:rFonts w:cs="Arial"/>
          <w:sz w:val="22"/>
          <w:szCs w:val="22"/>
        </w:rPr>
        <w:t>ollection</w:t>
      </w:r>
    </w:p>
    <w:p w14:paraId="334C4F2D" w14:textId="4F47E3B9" w:rsidR="002360D4" w:rsidRPr="00DB2B76" w:rsidRDefault="002360D4" w:rsidP="00296424">
      <w:pPr>
        <w:pStyle w:val="ListParagraph"/>
        <w:numPr>
          <w:ilvl w:val="0"/>
          <w:numId w:val="35"/>
        </w:numPr>
        <w:spacing w:line="256" w:lineRule="auto"/>
        <w:rPr>
          <w:rFonts w:cs="Arial"/>
          <w:sz w:val="22"/>
          <w:szCs w:val="22"/>
        </w:rPr>
      </w:pPr>
      <w:r w:rsidRPr="00DB2B76">
        <w:rPr>
          <w:rFonts w:cs="Arial"/>
          <w:sz w:val="22"/>
          <w:szCs w:val="22"/>
        </w:rPr>
        <w:t>Neuroimaging (</w:t>
      </w:r>
      <w:r w:rsidR="00900778">
        <w:rPr>
          <w:rFonts w:cs="Arial"/>
          <w:sz w:val="22"/>
          <w:szCs w:val="22"/>
        </w:rPr>
        <w:t>EEG</w:t>
      </w:r>
      <w:r w:rsidRPr="00DB2B76">
        <w:rPr>
          <w:rFonts w:cs="Arial"/>
          <w:sz w:val="22"/>
          <w:szCs w:val="22"/>
        </w:rPr>
        <w:t>)</w:t>
      </w:r>
    </w:p>
    <w:p w14:paraId="0B9A1944" w14:textId="2D51F793" w:rsidR="002360D4" w:rsidRPr="00DB2B76" w:rsidRDefault="00296424" w:rsidP="00296424">
      <w:pPr>
        <w:pStyle w:val="ListParagraph"/>
        <w:numPr>
          <w:ilvl w:val="0"/>
          <w:numId w:val="35"/>
        </w:numPr>
        <w:spacing w:line="256" w:lineRule="auto"/>
        <w:rPr>
          <w:rFonts w:cs="Arial"/>
          <w:sz w:val="22"/>
          <w:szCs w:val="22"/>
        </w:rPr>
      </w:pPr>
      <w:r>
        <w:rPr>
          <w:rFonts w:cs="Arial"/>
          <w:sz w:val="22"/>
          <w:szCs w:val="22"/>
        </w:rPr>
        <w:t>Eye-Tracking</w:t>
      </w:r>
    </w:p>
    <w:p w14:paraId="35CF5138" w14:textId="62B7D837" w:rsidR="002360D4" w:rsidRPr="00DB2B76" w:rsidRDefault="002360D4" w:rsidP="00296424">
      <w:pPr>
        <w:pStyle w:val="ListParagraph"/>
        <w:numPr>
          <w:ilvl w:val="0"/>
          <w:numId w:val="35"/>
        </w:numPr>
        <w:spacing w:line="256" w:lineRule="auto"/>
        <w:rPr>
          <w:rFonts w:cs="Arial"/>
          <w:sz w:val="22"/>
          <w:szCs w:val="22"/>
        </w:rPr>
      </w:pPr>
      <w:r w:rsidRPr="00DB2B76">
        <w:rPr>
          <w:rFonts w:cs="Arial"/>
          <w:sz w:val="22"/>
          <w:szCs w:val="22"/>
        </w:rPr>
        <w:t>Accelerometry</w:t>
      </w:r>
    </w:p>
    <w:p w14:paraId="45BD9604" w14:textId="1FAF7E19" w:rsidR="002360D4" w:rsidRPr="00DB2B76" w:rsidRDefault="002360D4" w:rsidP="00296424">
      <w:pPr>
        <w:pStyle w:val="ListParagraph"/>
        <w:numPr>
          <w:ilvl w:val="0"/>
          <w:numId w:val="35"/>
        </w:numPr>
        <w:spacing w:line="256" w:lineRule="auto"/>
        <w:rPr>
          <w:rFonts w:cs="Arial"/>
          <w:sz w:val="22"/>
          <w:szCs w:val="22"/>
        </w:rPr>
      </w:pPr>
      <w:r w:rsidRPr="00DB2B76">
        <w:rPr>
          <w:rFonts w:cs="Arial"/>
          <w:sz w:val="22"/>
          <w:szCs w:val="22"/>
        </w:rPr>
        <w:t>Electrophysiology (</w:t>
      </w:r>
      <w:r w:rsidR="00296424">
        <w:rPr>
          <w:rFonts w:cs="Arial"/>
          <w:sz w:val="22"/>
          <w:szCs w:val="22"/>
        </w:rPr>
        <w:t>EMG</w:t>
      </w:r>
      <w:r w:rsidRPr="00DB2B76">
        <w:rPr>
          <w:rFonts w:cs="Arial"/>
          <w:sz w:val="22"/>
          <w:szCs w:val="22"/>
        </w:rPr>
        <w:t>,</w:t>
      </w:r>
      <w:r w:rsidR="00296424">
        <w:rPr>
          <w:rFonts w:cs="Arial"/>
          <w:sz w:val="22"/>
          <w:szCs w:val="22"/>
        </w:rPr>
        <w:t xml:space="preserve"> ECG</w:t>
      </w:r>
      <w:r w:rsidRPr="00DB2B76">
        <w:rPr>
          <w:rFonts w:cs="Arial"/>
          <w:sz w:val="22"/>
          <w:szCs w:val="22"/>
        </w:rPr>
        <w:t>)</w:t>
      </w:r>
    </w:p>
    <w:p w14:paraId="30F848F6" w14:textId="15BE5B73" w:rsidR="00296424" w:rsidRDefault="002360D4" w:rsidP="00296424">
      <w:pPr>
        <w:pStyle w:val="ListParagraph"/>
        <w:numPr>
          <w:ilvl w:val="0"/>
          <w:numId w:val="35"/>
        </w:numPr>
        <w:spacing w:line="256" w:lineRule="auto"/>
        <w:rPr>
          <w:rFonts w:cs="Arial"/>
          <w:sz w:val="22"/>
          <w:szCs w:val="22"/>
        </w:rPr>
        <w:sectPr w:rsidR="00296424" w:rsidSect="00296424">
          <w:type w:val="continuous"/>
          <w:pgSz w:w="12240" w:h="15840"/>
          <w:pgMar w:top="1260" w:right="1440" w:bottom="1440" w:left="1440" w:header="720" w:footer="720" w:gutter="0"/>
          <w:cols w:num="2" w:space="720"/>
          <w:titlePg/>
        </w:sectPr>
      </w:pPr>
      <w:r w:rsidRPr="00DB2B76">
        <w:rPr>
          <w:rFonts w:cs="Arial"/>
          <w:sz w:val="22"/>
          <w:szCs w:val="22"/>
        </w:rPr>
        <w:t xml:space="preserve">3D </w:t>
      </w:r>
      <w:r w:rsidR="007E66DA" w:rsidRPr="00DB2B76">
        <w:rPr>
          <w:rFonts w:cs="Arial"/>
          <w:sz w:val="22"/>
          <w:szCs w:val="22"/>
        </w:rPr>
        <w:t>M</w:t>
      </w:r>
      <w:r w:rsidRPr="00DB2B76">
        <w:rPr>
          <w:rFonts w:cs="Arial"/>
          <w:sz w:val="22"/>
          <w:szCs w:val="22"/>
        </w:rPr>
        <w:t xml:space="preserve">otion </w:t>
      </w:r>
      <w:r w:rsidR="007E66DA" w:rsidRPr="00DB2B76">
        <w:rPr>
          <w:rFonts w:cs="Arial"/>
          <w:sz w:val="22"/>
          <w:szCs w:val="22"/>
        </w:rPr>
        <w:t>C</w:t>
      </w:r>
      <w:r w:rsidRPr="00DB2B76">
        <w:rPr>
          <w:rFonts w:cs="Arial"/>
          <w:sz w:val="22"/>
          <w:szCs w:val="22"/>
        </w:rPr>
        <w:t>aptur</w:t>
      </w:r>
      <w:r w:rsidR="00296424">
        <w:rPr>
          <w:rFonts w:cs="Arial"/>
          <w:sz w:val="22"/>
          <w:szCs w:val="22"/>
        </w:rPr>
        <w:t>e</w:t>
      </w:r>
    </w:p>
    <w:p w14:paraId="27C88757" w14:textId="77777777" w:rsidR="0061563A" w:rsidRDefault="0061563A" w:rsidP="00C900A5">
      <w:pPr>
        <w:spacing w:line="256" w:lineRule="auto"/>
        <w:rPr>
          <w:rFonts w:cs="Arial"/>
          <w:b/>
          <w:bCs/>
          <w:sz w:val="26"/>
          <w:szCs w:val="26"/>
        </w:rPr>
      </w:pPr>
    </w:p>
    <w:p w14:paraId="70CA82EB" w14:textId="2E4C4BB1" w:rsidR="00AC5793" w:rsidRPr="00AC5793" w:rsidRDefault="00AC5793" w:rsidP="00AC5793">
      <w:pPr>
        <w:autoSpaceDE w:val="0"/>
        <w:autoSpaceDN w:val="0"/>
        <w:adjustRightInd w:val="0"/>
        <w:rPr>
          <w:sz w:val="26"/>
          <w:szCs w:val="26"/>
          <w:u w:val="single"/>
        </w:rPr>
      </w:pPr>
      <w:r w:rsidRPr="00AC5793">
        <w:rPr>
          <w:b/>
          <w:bCs/>
          <w:sz w:val="26"/>
          <w:szCs w:val="26"/>
          <w:u w:val="single"/>
        </w:rPr>
        <w:t xml:space="preserve">College Service </w:t>
      </w:r>
    </w:p>
    <w:p w14:paraId="240D5A59" w14:textId="77777777" w:rsidR="00AC5793" w:rsidRDefault="00AC5793" w:rsidP="00AC5793">
      <w:pPr>
        <w:autoSpaceDE w:val="0"/>
        <w:autoSpaceDN w:val="0"/>
        <w:adjustRightInd w:val="0"/>
        <w:rPr>
          <w:szCs w:val="24"/>
        </w:rPr>
      </w:pPr>
    </w:p>
    <w:p w14:paraId="2F4FCE3E" w14:textId="77777777" w:rsidR="00AC5793" w:rsidRDefault="00AC5793" w:rsidP="00AC5793">
      <w:pPr>
        <w:autoSpaceDE w:val="0"/>
        <w:autoSpaceDN w:val="0"/>
        <w:adjustRightInd w:val="0"/>
        <w:ind w:left="720" w:hanging="720"/>
        <w:rPr>
          <w:szCs w:val="24"/>
        </w:rPr>
      </w:pPr>
      <w:r>
        <w:rPr>
          <w:szCs w:val="24"/>
        </w:rPr>
        <w:t>Member, Foundation Committee (2025–present).</w:t>
      </w:r>
    </w:p>
    <w:p w14:paraId="23A7E60F" w14:textId="77777777" w:rsidR="00AC5793" w:rsidRDefault="00AC5793" w:rsidP="00AC5793">
      <w:pPr>
        <w:autoSpaceDE w:val="0"/>
        <w:autoSpaceDN w:val="0"/>
        <w:adjustRightInd w:val="0"/>
        <w:rPr>
          <w:szCs w:val="24"/>
        </w:rPr>
      </w:pPr>
    </w:p>
    <w:p w14:paraId="5864DD99" w14:textId="7B319680" w:rsidR="00AC5793" w:rsidRDefault="00AC5793" w:rsidP="00AC5793">
      <w:pPr>
        <w:spacing w:line="256" w:lineRule="auto"/>
        <w:rPr>
          <w:rFonts w:cs="Arial"/>
          <w:b/>
          <w:bCs/>
          <w:sz w:val="26"/>
          <w:szCs w:val="26"/>
          <w:u w:val="single"/>
        </w:rPr>
      </w:pPr>
      <w:r>
        <w:rPr>
          <w:szCs w:val="24"/>
        </w:rPr>
        <w:t>Alternate for the EPLS Department Rep, CEHHS Technology committee (2024–present).</w:t>
      </w:r>
    </w:p>
    <w:p w14:paraId="0A56B603" w14:textId="77777777" w:rsidR="00AC5793" w:rsidRDefault="00AC5793" w:rsidP="00C900A5">
      <w:pPr>
        <w:spacing w:line="256" w:lineRule="auto"/>
        <w:rPr>
          <w:rFonts w:cs="Arial"/>
          <w:b/>
          <w:bCs/>
          <w:sz w:val="26"/>
          <w:szCs w:val="26"/>
          <w:u w:val="single"/>
        </w:rPr>
      </w:pPr>
    </w:p>
    <w:p w14:paraId="784B567F" w14:textId="30962002" w:rsidR="00C900A5" w:rsidRPr="001420B5" w:rsidRDefault="00C900A5" w:rsidP="00C900A5">
      <w:pPr>
        <w:spacing w:line="256" w:lineRule="auto"/>
        <w:rPr>
          <w:rFonts w:cs="Arial"/>
          <w:b/>
          <w:bCs/>
          <w:sz w:val="26"/>
          <w:szCs w:val="26"/>
          <w:u w:val="single"/>
        </w:rPr>
      </w:pPr>
      <w:r w:rsidRPr="001420B5">
        <w:rPr>
          <w:rFonts w:cs="Arial"/>
          <w:b/>
          <w:bCs/>
          <w:sz w:val="26"/>
          <w:szCs w:val="26"/>
          <w:u w:val="single"/>
        </w:rPr>
        <w:t>Ad hoc reviewer</w:t>
      </w:r>
    </w:p>
    <w:p w14:paraId="34865634" w14:textId="5D42BB4A" w:rsidR="006B41D3" w:rsidRDefault="00590B1C" w:rsidP="00C900A5">
      <w:pPr>
        <w:numPr>
          <w:ilvl w:val="0"/>
          <w:numId w:val="35"/>
        </w:numPr>
        <w:spacing w:line="256" w:lineRule="auto"/>
        <w:rPr>
          <w:i/>
          <w:iCs/>
          <w:sz w:val="22"/>
          <w:szCs w:val="22"/>
        </w:rPr>
      </w:pPr>
      <w:r w:rsidRPr="00590B1C">
        <w:rPr>
          <w:i/>
          <w:iCs/>
          <w:sz w:val="22"/>
          <w:szCs w:val="22"/>
        </w:rPr>
        <w:t>Research Quarterly for Exercise and Sport</w:t>
      </w:r>
    </w:p>
    <w:p w14:paraId="003E66FF" w14:textId="19FFD1FC" w:rsidR="00590B1C" w:rsidRPr="00590B1C" w:rsidRDefault="00590B1C" w:rsidP="00C900A5">
      <w:pPr>
        <w:numPr>
          <w:ilvl w:val="0"/>
          <w:numId w:val="35"/>
        </w:numPr>
        <w:spacing w:line="256" w:lineRule="auto"/>
        <w:rPr>
          <w:i/>
          <w:iCs/>
          <w:sz w:val="22"/>
          <w:szCs w:val="22"/>
        </w:rPr>
      </w:pPr>
      <w:proofErr w:type="spellStart"/>
      <w:r>
        <w:rPr>
          <w:i/>
          <w:iCs/>
          <w:sz w:val="22"/>
          <w:szCs w:val="22"/>
        </w:rPr>
        <w:t>Neuropsychologia</w:t>
      </w:r>
      <w:proofErr w:type="spellEnd"/>
    </w:p>
    <w:p w14:paraId="187D4BFF" w14:textId="03BE3F12" w:rsidR="00C900A5" w:rsidRPr="00DB2B76" w:rsidRDefault="00C900A5" w:rsidP="00C900A5">
      <w:pPr>
        <w:numPr>
          <w:ilvl w:val="0"/>
          <w:numId w:val="35"/>
        </w:numPr>
        <w:spacing w:line="256" w:lineRule="auto"/>
        <w:rPr>
          <w:rFonts w:cs="Arial"/>
          <w:i/>
          <w:iCs/>
          <w:sz w:val="22"/>
          <w:szCs w:val="22"/>
        </w:rPr>
      </w:pPr>
      <w:r w:rsidRPr="00DB2B76">
        <w:rPr>
          <w:rFonts w:cs="Arial"/>
          <w:i/>
          <w:iCs/>
          <w:sz w:val="22"/>
          <w:szCs w:val="22"/>
        </w:rPr>
        <w:t>Quarterly Journal of Experimental Psychology</w:t>
      </w:r>
    </w:p>
    <w:p w14:paraId="461AB18A" w14:textId="61A81EC1" w:rsidR="00C900A5" w:rsidRPr="00DB2B76" w:rsidRDefault="00C900A5" w:rsidP="00C900A5">
      <w:pPr>
        <w:numPr>
          <w:ilvl w:val="0"/>
          <w:numId w:val="35"/>
        </w:numPr>
        <w:spacing w:line="256" w:lineRule="auto"/>
        <w:rPr>
          <w:rFonts w:cs="Arial"/>
          <w:i/>
          <w:iCs/>
          <w:sz w:val="22"/>
          <w:szCs w:val="22"/>
        </w:rPr>
      </w:pPr>
      <w:r w:rsidRPr="00DB2B76">
        <w:rPr>
          <w:rFonts w:cs="Arial"/>
          <w:i/>
          <w:iCs/>
          <w:sz w:val="22"/>
          <w:szCs w:val="22"/>
        </w:rPr>
        <w:t>Journal of Science in Sport and Exercise</w:t>
      </w:r>
    </w:p>
    <w:p w14:paraId="09B0C907" w14:textId="63077CB5" w:rsidR="0073165A" w:rsidRPr="00DB2B76" w:rsidRDefault="0073165A" w:rsidP="00C900A5">
      <w:pPr>
        <w:numPr>
          <w:ilvl w:val="0"/>
          <w:numId w:val="35"/>
        </w:numPr>
        <w:spacing w:line="256" w:lineRule="auto"/>
        <w:rPr>
          <w:rFonts w:cs="Arial"/>
          <w:i/>
          <w:iCs/>
          <w:sz w:val="22"/>
          <w:szCs w:val="22"/>
        </w:rPr>
      </w:pPr>
      <w:r w:rsidRPr="00DB2B76">
        <w:rPr>
          <w:rFonts w:cs="Arial"/>
          <w:i/>
          <w:iCs/>
          <w:sz w:val="22"/>
          <w:szCs w:val="22"/>
        </w:rPr>
        <w:t>Brain Sciences</w:t>
      </w:r>
    </w:p>
    <w:p w14:paraId="7EED560E" w14:textId="2E4095D4" w:rsidR="00A66C2E" w:rsidRDefault="0073165A" w:rsidP="00652A41">
      <w:pPr>
        <w:numPr>
          <w:ilvl w:val="0"/>
          <w:numId w:val="35"/>
        </w:numPr>
        <w:spacing w:line="256" w:lineRule="auto"/>
        <w:rPr>
          <w:rFonts w:cs="Arial"/>
          <w:i/>
          <w:iCs/>
          <w:sz w:val="22"/>
          <w:szCs w:val="22"/>
        </w:rPr>
      </w:pPr>
      <w:r w:rsidRPr="00DB2B76">
        <w:rPr>
          <w:rFonts w:cs="Arial"/>
          <w:i/>
          <w:iCs/>
          <w:sz w:val="22"/>
          <w:szCs w:val="22"/>
        </w:rPr>
        <w:t>International Journal of Environmental Research and Public Health</w:t>
      </w:r>
    </w:p>
    <w:p w14:paraId="3D51B13F" w14:textId="77777777" w:rsidR="008827EC" w:rsidRDefault="008827EC" w:rsidP="008827EC">
      <w:pPr>
        <w:spacing w:line="256" w:lineRule="auto"/>
        <w:rPr>
          <w:rFonts w:cs="Arial"/>
          <w:b/>
          <w:bCs/>
          <w:sz w:val="26"/>
          <w:szCs w:val="26"/>
          <w:u w:val="single"/>
        </w:rPr>
      </w:pPr>
    </w:p>
    <w:p w14:paraId="00EC7001" w14:textId="787F0E3A" w:rsidR="00AC5793" w:rsidRPr="00AC5793" w:rsidRDefault="00AC5793" w:rsidP="008827EC">
      <w:pPr>
        <w:spacing w:line="256" w:lineRule="auto"/>
        <w:rPr>
          <w:rFonts w:cs="Arial"/>
          <w:b/>
          <w:bCs/>
          <w:sz w:val="26"/>
          <w:szCs w:val="26"/>
          <w:u w:val="single"/>
        </w:rPr>
      </w:pPr>
      <w:r w:rsidRPr="00AC5793">
        <w:rPr>
          <w:rFonts w:cs="Arial"/>
          <w:b/>
          <w:bCs/>
          <w:sz w:val="26"/>
          <w:szCs w:val="26"/>
          <w:u w:val="single"/>
        </w:rPr>
        <w:t>Consultation</w:t>
      </w:r>
    </w:p>
    <w:p w14:paraId="09918400" w14:textId="77777777" w:rsidR="00AC5793" w:rsidRPr="00AC5793" w:rsidRDefault="00AC5793" w:rsidP="00AC5793">
      <w:pPr>
        <w:spacing w:line="256" w:lineRule="auto"/>
        <w:ind w:left="360"/>
        <w:rPr>
          <w:rFonts w:cs="Arial"/>
          <w:b/>
          <w:bCs/>
          <w:sz w:val="22"/>
          <w:szCs w:val="22"/>
          <w:u w:val="single"/>
        </w:rPr>
      </w:pPr>
    </w:p>
    <w:p w14:paraId="2E8198DE" w14:textId="3046E73F" w:rsidR="00AC5793" w:rsidRPr="008827EC" w:rsidRDefault="00AC5793" w:rsidP="008827EC">
      <w:pPr>
        <w:pStyle w:val="ListParagraph"/>
        <w:numPr>
          <w:ilvl w:val="0"/>
          <w:numId w:val="44"/>
        </w:numPr>
        <w:spacing w:line="256" w:lineRule="auto"/>
        <w:rPr>
          <w:rFonts w:cs="Arial"/>
        </w:rPr>
      </w:pPr>
      <w:r w:rsidRPr="008827EC">
        <w:rPr>
          <w:rFonts w:cs="Arial"/>
        </w:rPr>
        <w:t>Florida Institute for Human and Machine Cognition. Consultant on a research grant that was generated during previous tenure at Florida IHMC (2024–2025).</w:t>
      </w:r>
    </w:p>
    <w:p w14:paraId="20B38F57" w14:textId="015A8278" w:rsidR="008827EC" w:rsidRPr="008827EC" w:rsidRDefault="00AC5793" w:rsidP="008827EC">
      <w:pPr>
        <w:pStyle w:val="ListParagraph"/>
        <w:numPr>
          <w:ilvl w:val="0"/>
          <w:numId w:val="44"/>
        </w:numPr>
        <w:spacing w:line="256" w:lineRule="auto"/>
        <w:rPr>
          <w:rFonts w:cs="Arial"/>
        </w:rPr>
      </w:pPr>
      <w:r w:rsidRPr="008827EC">
        <w:rPr>
          <w:rFonts w:cs="Arial"/>
        </w:rPr>
        <w:t>Byram High School. Mentoring a student in an elective sciences program (2024–present).</w:t>
      </w:r>
    </w:p>
    <w:sectPr w:rsidR="008827EC" w:rsidRPr="008827EC" w:rsidSect="00296424">
      <w:type w:val="continuous"/>
      <w:pgSz w:w="12240" w:h="15840"/>
      <w:pgMar w:top="12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EAB8" w14:textId="77777777" w:rsidR="0024395B" w:rsidRDefault="0024395B">
      <w:r>
        <w:separator/>
      </w:r>
    </w:p>
  </w:endnote>
  <w:endnote w:type="continuationSeparator" w:id="0">
    <w:p w14:paraId="53DE181F" w14:textId="77777777" w:rsidR="0024395B" w:rsidRDefault="0024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3439" w14:textId="77777777" w:rsidR="0024395B" w:rsidRDefault="0024395B">
      <w:r>
        <w:separator/>
      </w:r>
    </w:p>
  </w:footnote>
  <w:footnote w:type="continuationSeparator" w:id="0">
    <w:p w14:paraId="5B0FDA8D" w14:textId="77777777" w:rsidR="0024395B" w:rsidRDefault="0024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7C8A" w14:textId="77777777" w:rsidR="006033BA" w:rsidRPr="006033BA" w:rsidRDefault="006033BA" w:rsidP="006033BA">
    <w:pPr>
      <w:pStyle w:val="Header"/>
      <w:jc w:val="right"/>
      <w:rPr>
        <w:sz w:val="22"/>
        <w:szCs w:val="22"/>
      </w:rPr>
    </w:pPr>
    <w:r>
      <w:rPr>
        <w:sz w:val="22"/>
        <w:szCs w:val="22"/>
      </w:rPr>
      <w:t>Brady DeCouto CV</w:t>
    </w:r>
  </w:p>
  <w:p w14:paraId="5E300BE8" w14:textId="77777777" w:rsidR="006033BA" w:rsidRDefault="006033BA" w:rsidP="006033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9BFA" w14:textId="34B9EA40" w:rsidR="0003186D" w:rsidRPr="0003186D" w:rsidRDefault="0003186D" w:rsidP="0003186D">
    <w:pPr>
      <w:pStyle w:val="Header"/>
      <w:jc w:val="right"/>
      <w:rPr>
        <w:sz w:val="22"/>
        <w:szCs w:val="22"/>
      </w:rPr>
    </w:pPr>
    <w:r w:rsidRPr="0003186D">
      <w:rPr>
        <w:sz w:val="22"/>
        <w:szCs w:val="22"/>
      </w:rPr>
      <w:t xml:space="preserve">Last Updated: </w:t>
    </w:r>
    <w:r w:rsidR="001F690F">
      <w:rPr>
        <w:sz w:val="22"/>
        <w:szCs w:val="22"/>
      </w:rPr>
      <w:t>1</w:t>
    </w:r>
    <w:r w:rsidRPr="0003186D">
      <w:rPr>
        <w:sz w:val="22"/>
        <w:szCs w:val="22"/>
      </w:rPr>
      <w:t>.</w:t>
    </w:r>
    <w:r w:rsidR="001F690F">
      <w:rPr>
        <w:sz w:val="22"/>
        <w:szCs w:val="22"/>
      </w:rPr>
      <w:t>5</w:t>
    </w:r>
    <w:r w:rsidRPr="0003186D">
      <w:rPr>
        <w:sz w:val="22"/>
        <w:szCs w:val="22"/>
      </w:rPr>
      <w:t>.202</w:t>
    </w:r>
    <w:r w:rsidR="001F690F">
      <w:rPr>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BA"/>
    <w:multiLevelType w:val="hybridMultilevel"/>
    <w:tmpl w:val="3174B55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0"/>
        </w:tabs>
        <w:ind w:left="0" w:hanging="360"/>
      </w:pPr>
      <w:rPr>
        <w:rFonts w:ascii="Courier New" w:hAnsi="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4777C79"/>
    <w:multiLevelType w:val="hybridMultilevel"/>
    <w:tmpl w:val="113A209C"/>
    <w:lvl w:ilvl="0" w:tplc="FFFFFFFF">
      <w:start w:val="1"/>
      <w:numFmt w:val="bullet"/>
      <w:lvlText w:val=""/>
      <w:lvlJc w:val="left"/>
      <w:pPr>
        <w:tabs>
          <w:tab w:val="num" w:pos="1920"/>
        </w:tabs>
        <w:ind w:left="1920" w:hanging="360"/>
      </w:pPr>
      <w:rPr>
        <w:rFonts w:ascii="Wingdings" w:hAnsi="Wingdings" w:hint="default"/>
        <w:color w:val="auto"/>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74771F7"/>
    <w:multiLevelType w:val="hybridMultilevel"/>
    <w:tmpl w:val="C1E6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64449"/>
    <w:multiLevelType w:val="hybridMultilevel"/>
    <w:tmpl w:val="CEA4F378"/>
    <w:lvl w:ilvl="0" w:tplc="BABE7AE0">
      <w:start w:val="1"/>
      <w:numFmt w:val="bullet"/>
      <w:lvlText w:val=""/>
      <w:lvlJc w:val="left"/>
      <w:pPr>
        <w:tabs>
          <w:tab w:val="num" w:pos="720"/>
        </w:tabs>
        <w:ind w:left="720" w:hanging="360"/>
      </w:pPr>
      <w:rPr>
        <w:rFonts w:ascii="Symbol" w:hAnsi="Symbol" w:hint="default"/>
        <w:sz w:val="20"/>
      </w:rPr>
    </w:lvl>
    <w:lvl w:ilvl="1" w:tplc="481CDD7A" w:tentative="1">
      <w:start w:val="1"/>
      <w:numFmt w:val="bullet"/>
      <w:lvlText w:val="o"/>
      <w:lvlJc w:val="left"/>
      <w:pPr>
        <w:tabs>
          <w:tab w:val="num" w:pos="1440"/>
        </w:tabs>
        <w:ind w:left="1440" w:hanging="360"/>
      </w:pPr>
      <w:rPr>
        <w:rFonts w:ascii="Courier New" w:hAnsi="Courier New" w:hint="default"/>
      </w:rPr>
    </w:lvl>
    <w:lvl w:ilvl="2" w:tplc="16D40F6E" w:tentative="1">
      <w:start w:val="1"/>
      <w:numFmt w:val="bullet"/>
      <w:lvlText w:val=""/>
      <w:lvlJc w:val="left"/>
      <w:pPr>
        <w:tabs>
          <w:tab w:val="num" w:pos="2160"/>
        </w:tabs>
        <w:ind w:left="2160" w:hanging="360"/>
      </w:pPr>
      <w:rPr>
        <w:rFonts w:ascii="Wingdings" w:hAnsi="Wingdings" w:hint="default"/>
      </w:rPr>
    </w:lvl>
    <w:lvl w:ilvl="3" w:tplc="4914FC56" w:tentative="1">
      <w:start w:val="1"/>
      <w:numFmt w:val="bullet"/>
      <w:lvlText w:val=""/>
      <w:lvlJc w:val="left"/>
      <w:pPr>
        <w:tabs>
          <w:tab w:val="num" w:pos="2880"/>
        </w:tabs>
        <w:ind w:left="2880" w:hanging="360"/>
      </w:pPr>
      <w:rPr>
        <w:rFonts w:ascii="Symbol" w:hAnsi="Symbol" w:hint="default"/>
      </w:rPr>
    </w:lvl>
    <w:lvl w:ilvl="4" w:tplc="11EE1670" w:tentative="1">
      <w:start w:val="1"/>
      <w:numFmt w:val="bullet"/>
      <w:lvlText w:val="o"/>
      <w:lvlJc w:val="left"/>
      <w:pPr>
        <w:tabs>
          <w:tab w:val="num" w:pos="3600"/>
        </w:tabs>
        <w:ind w:left="3600" w:hanging="360"/>
      </w:pPr>
      <w:rPr>
        <w:rFonts w:ascii="Courier New" w:hAnsi="Courier New" w:hint="default"/>
      </w:rPr>
    </w:lvl>
    <w:lvl w:ilvl="5" w:tplc="30E6541E" w:tentative="1">
      <w:start w:val="1"/>
      <w:numFmt w:val="bullet"/>
      <w:lvlText w:val=""/>
      <w:lvlJc w:val="left"/>
      <w:pPr>
        <w:tabs>
          <w:tab w:val="num" w:pos="4320"/>
        </w:tabs>
        <w:ind w:left="4320" w:hanging="360"/>
      </w:pPr>
      <w:rPr>
        <w:rFonts w:ascii="Wingdings" w:hAnsi="Wingdings" w:hint="default"/>
      </w:rPr>
    </w:lvl>
    <w:lvl w:ilvl="6" w:tplc="68DC5F56" w:tentative="1">
      <w:start w:val="1"/>
      <w:numFmt w:val="bullet"/>
      <w:lvlText w:val=""/>
      <w:lvlJc w:val="left"/>
      <w:pPr>
        <w:tabs>
          <w:tab w:val="num" w:pos="5040"/>
        </w:tabs>
        <w:ind w:left="5040" w:hanging="360"/>
      </w:pPr>
      <w:rPr>
        <w:rFonts w:ascii="Symbol" w:hAnsi="Symbol" w:hint="default"/>
      </w:rPr>
    </w:lvl>
    <w:lvl w:ilvl="7" w:tplc="F634DF72" w:tentative="1">
      <w:start w:val="1"/>
      <w:numFmt w:val="bullet"/>
      <w:lvlText w:val="o"/>
      <w:lvlJc w:val="left"/>
      <w:pPr>
        <w:tabs>
          <w:tab w:val="num" w:pos="5760"/>
        </w:tabs>
        <w:ind w:left="5760" w:hanging="360"/>
      </w:pPr>
      <w:rPr>
        <w:rFonts w:ascii="Courier New" w:hAnsi="Courier New" w:hint="default"/>
      </w:rPr>
    </w:lvl>
    <w:lvl w:ilvl="8" w:tplc="BDC01B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71645"/>
    <w:multiLevelType w:val="hybridMultilevel"/>
    <w:tmpl w:val="22568D8C"/>
    <w:lvl w:ilvl="0" w:tplc="4C3E38E0">
      <w:start w:val="1"/>
      <w:numFmt w:val="bullet"/>
      <w:lvlText w:val=""/>
      <w:lvlJc w:val="left"/>
      <w:pPr>
        <w:tabs>
          <w:tab w:val="num" w:pos="720"/>
        </w:tabs>
        <w:ind w:left="720" w:hanging="360"/>
      </w:pPr>
      <w:rPr>
        <w:rFonts w:ascii="Wingdings" w:hAnsi="Wingdings" w:hint="default"/>
      </w:rPr>
    </w:lvl>
    <w:lvl w:ilvl="1" w:tplc="3F503880">
      <w:start w:val="1"/>
      <w:numFmt w:val="bullet"/>
      <w:lvlText w:val="o"/>
      <w:lvlJc w:val="left"/>
      <w:pPr>
        <w:tabs>
          <w:tab w:val="num" w:pos="1440"/>
        </w:tabs>
        <w:ind w:left="1440" w:hanging="360"/>
      </w:pPr>
      <w:rPr>
        <w:rFonts w:ascii="Courier New" w:hAnsi="Courier New" w:hint="default"/>
      </w:rPr>
    </w:lvl>
    <w:lvl w:ilvl="2" w:tplc="F8C89436" w:tentative="1">
      <w:start w:val="1"/>
      <w:numFmt w:val="bullet"/>
      <w:lvlText w:val=""/>
      <w:lvlJc w:val="left"/>
      <w:pPr>
        <w:tabs>
          <w:tab w:val="num" w:pos="2160"/>
        </w:tabs>
        <w:ind w:left="2160" w:hanging="360"/>
      </w:pPr>
      <w:rPr>
        <w:rFonts w:ascii="Wingdings" w:hAnsi="Wingdings" w:hint="default"/>
      </w:rPr>
    </w:lvl>
    <w:lvl w:ilvl="3" w:tplc="43DA95B6" w:tentative="1">
      <w:start w:val="1"/>
      <w:numFmt w:val="bullet"/>
      <w:lvlText w:val=""/>
      <w:lvlJc w:val="left"/>
      <w:pPr>
        <w:tabs>
          <w:tab w:val="num" w:pos="2880"/>
        </w:tabs>
        <w:ind w:left="2880" w:hanging="360"/>
      </w:pPr>
      <w:rPr>
        <w:rFonts w:ascii="Symbol" w:hAnsi="Symbol" w:hint="default"/>
      </w:rPr>
    </w:lvl>
    <w:lvl w:ilvl="4" w:tplc="1416F330" w:tentative="1">
      <w:start w:val="1"/>
      <w:numFmt w:val="bullet"/>
      <w:lvlText w:val="o"/>
      <w:lvlJc w:val="left"/>
      <w:pPr>
        <w:tabs>
          <w:tab w:val="num" w:pos="3600"/>
        </w:tabs>
        <w:ind w:left="3600" w:hanging="360"/>
      </w:pPr>
      <w:rPr>
        <w:rFonts w:ascii="Courier New" w:hAnsi="Courier New" w:hint="default"/>
      </w:rPr>
    </w:lvl>
    <w:lvl w:ilvl="5" w:tplc="015ECA34" w:tentative="1">
      <w:start w:val="1"/>
      <w:numFmt w:val="bullet"/>
      <w:lvlText w:val=""/>
      <w:lvlJc w:val="left"/>
      <w:pPr>
        <w:tabs>
          <w:tab w:val="num" w:pos="4320"/>
        </w:tabs>
        <w:ind w:left="4320" w:hanging="360"/>
      </w:pPr>
      <w:rPr>
        <w:rFonts w:ascii="Wingdings" w:hAnsi="Wingdings" w:hint="default"/>
      </w:rPr>
    </w:lvl>
    <w:lvl w:ilvl="6" w:tplc="B8DEAD7C" w:tentative="1">
      <w:start w:val="1"/>
      <w:numFmt w:val="bullet"/>
      <w:lvlText w:val=""/>
      <w:lvlJc w:val="left"/>
      <w:pPr>
        <w:tabs>
          <w:tab w:val="num" w:pos="5040"/>
        </w:tabs>
        <w:ind w:left="5040" w:hanging="360"/>
      </w:pPr>
      <w:rPr>
        <w:rFonts w:ascii="Symbol" w:hAnsi="Symbol" w:hint="default"/>
      </w:rPr>
    </w:lvl>
    <w:lvl w:ilvl="7" w:tplc="E56C212E" w:tentative="1">
      <w:start w:val="1"/>
      <w:numFmt w:val="bullet"/>
      <w:lvlText w:val="o"/>
      <w:lvlJc w:val="left"/>
      <w:pPr>
        <w:tabs>
          <w:tab w:val="num" w:pos="5760"/>
        </w:tabs>
        <w:ind w:left="5760" w:hanging="360"/>
      </w:pPr>
      <w:rPr>
        <w:rFonts w:ascii="Courier New" w:hAnsi="Courier New" w:hint="default"/>
      </w:rPr>
    </w:lvl>
    <w:lvl w:ilvl="8" w:tplc="2EB8BE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A5AC8"/>
    <w:multiLevelType w:val="hybridMultilevel"/>
    <w:tmpl w:val="5662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272E"/>
    <w:multiLevelType w:val="multilevel"/>
    <w:tmpl w:val="811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190F"/>
    <w:multiLevelType w:val="hybridMultilevel"/>
    <w:tmpl w:val="11AC4452"/>
    <w:lvl w:ilvl="0" w:tplc="927AB8C2">
      <w:start w:val="1"/>
      <w:numFmt w:val="bullet"/>
      <w:lvlText w:val=""/>
      <w:lvlJc w:val="left"/>
      <w:pPr>
        <w:tabs>
          <w:tab w:val="num" w:pos="720"/>
        </w:tabs>
        <w:ind w:left="720" w:hanging="360"/>
      </w:pPr>
      <w:rPr>
        <w:rFonts w:ascii="Wingdings" w:hAnsi="Wingdings" w:hint="default"/>
        <w:sz w:val="20"/>
      </w:rPr>
    </w:lvl>
    <w:lvl w:ilvl="1" w:tplc="70F4AC30">
      <w:start w:val="1"/>
      <w:numFmt w:val="bullet"/>
      <w:lvlText w:val="o"/>
      <w:lvlJc w:val="left"/>
      <w:pPr>
        <w:tabs>
          <w:tab w:val="num" w:pos="1440"/>
        </w:tabs>
        <w:ind w:left="1440" w:hanging="360"/>
      </w:pPr>
      <w:rPr>
        <w:rFonts w:ascii="Courier New" w:hAnsi="Courier New" w:hint="default"/>
      </w:rPr>
    </w:lvl>
    <w:lvl w:ilvl="2" w:tplc="3984DAEC" w:tentative="1">
      <w:start w:val="1"/>
      <w:numFmt w:val="bullet"/>
      <w:lvlText w:val=""/>
      <w:lvlJc w:val="left"/>
      <w:pPr>
        <w:tabs>
          <w:tab w:val="num" w:pos="2160"/>
        </w:tabs>
        <w:ind w:left="2160" w:hanging="360"/>
      </w:pPr>
      <w:rPr>
        <w:rFonts w:ascii="Wingdings" w:hAnsi="Wingdings" w:hint="default"/>
      </w:rPr>
    </w:lvl>
    <w:lvl w:ilvl="3" w:tplc="43744812" w:tentative="1">
      <w:start w:val="1"/>
      <w:numFmt w:val="bullet"/>
      <w:lvlText w:val=""/>
      <w:lvlJc w:val="left"/>
      <w:pPr>
        <w:tabs>
          <w:tab w:val="num" w:pos="2880"/>
        </w:tabs>
        <w:ind w:left="2880" w:hanging="360"/>
      </w:pPr>
      <w:rPr>
        <w:rFonts w:ascii="Symbol" w:hAnsi="Symbol" w:hint="default"/>
      </w:rPr>
    </w:lvl>
    <w:lvl w:ilvl="4" w:tplc="3D9CFBF2" w:tentative="1">
      <w:start w:val="1"/>
      <w:numFmt w:val="bullet"/>
      <w:lvlText w:val="o"/>
      <w:lvlJc w:val="left"/>
      <w:pPr>
        <w:tabs>
          <w:tab w:val="num" w:pos="3600"/>
        </w:tabs>
        <w:ind w:left="3600" w:hanging="360"/>
      </w:pPr>
      <w:rPr>
        <w:rFonts w:ascii="Courier New" w:hAnsi="Courier New" w:hint="default"/>
      </w:rPr>
    </w:lvl>
    <w:lvl w:ilvl="5" w:tplc="338008E2" w:tentative="1">
      <w:start w:val="1"/>
      <w:numFmt w:val="bullet"/>
      <w:lvlText w:val=""/>
      <w:lvlJc w:val="left"/>
      <w:pPr>
        <w:tabs>
          <w:tab w:val="num" w:pos="4320"/>
        </w:tabs>
        <w:ind w:left="4320" w:hanging="360"/>
      </w:pPr>
      <w:rPr>
        <w:rFonts w:ascii="Wingdings" w:hAnsi="Wingdings" w:hint="default"/>
      </w:rPr>
    </w:lvl>
    <w:lvl w:ilvl="6" w:tplc="02DC0936" w:tentative="1">
      <w:start w:val="1"/>
      <w:numFmt w:val="bullet"/>
      <w:lvlText w:val=""/>
      <w:lvlJc w:val="left"/>
      <w:pPr>
        <w:tabs>
          <w:tab w:val="num" w:pos="5040"/>
        </w:tabs>
        <w:ind w:left="5040" w:hanging="360"/>
      </w:pPr>
      <w:rPr>
        <w:rFonts w:ascii="Symbol" w:hAnsi="Symbol" w:hint="default"/>
      </w:rPr>
    </w:lvl>
    <w:lvl w:ilvl="7" w:tplc="DB12FA98" w:tentative="1">
      <w:start w:val="1"/>
      <w:numFmt w:val="bullet"/>
      <w:lvlText w:val="o"/>
      <w:lvlJc w:val="left"/>
      <w:pPr>
        <w:tabs>
          <w:tab w:val="num" w:pos="5760"/>
        </w:tabs>
        <w:ind w:left="5760" w:hanging="360"/>
      </w:pPr>
      <w:rPr>
        <w:rFonts w:ascii="Courier New" w:hAnsi="Courier New" w:hint="default"/>
      </w:rPr>
    </w:lvl>
    <w:lvl w:ilvl="8" w:tplc="4D74F3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A3B3F"/>
    <w:multiLevelType w:val="multilevel"/>
    <w:tmpl w:val="44D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53E5E"/>
    <w:multiLevelType w:val="multilevel"/>
    <w:tmpl w:val="AF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C02C7"/>
    <w:multiLevelType w:val="hybridMultilevel"/>
    <w:tmpl w:val="60CAA954"/>
    <w:lvl w:ilvl="0" w:tplc="847058CA">
      <w:start w:val="1"/>
      <w:numFmt w:val="bullet"/>
      <w:lvlText w:val=""/>
      <w:lvlJc w:val="left"/>
      <w:pPr>
        <w:tabs>
          <w:tab w:val="num" w:pos="720"/>
        </w:tabs>
        <w:ind w:left="720" w:hanging="360"/>
      </w:pPr>
      <w:rPr>
        <w:rFonts w:ascii="Wingdings" w:hAnsi="Wingdings" w:hint="default"/>
      </w:rPr>
    </w:lvl>
    <w:lvl w:ilvl="1" w:tplc="ACD85B92" w:tentative="1">
      <w:start w:val="1"/>
      <w:numFmt w:val="bullet"/>
      <w:lvlText w:val="o"/>
      <w:lvlJc w:val="left"/>
      <w:pPr>
        <w:tabs>
          <w:tab w:val="num" w:pos="1440"/>
        </w:tabs>
        <w:ind w:left="1440" w:hanging="360"/>
      </w:pPr>
      <w:rPr>
        <w:rFonts w:ascii="Courier New" w:hAnsi="Courier New" w:hint="default"/>
      </w:rPr>
    </w:lvl>
    <w:lvl w:ilvl="2" w:tplc="4FCCD12E" w:tentative="1">
      <w:start w:val="1"/>
      <w:numFmt w:val="bullet"/>
      <w:lvlText w:val=""/>
      <w:lvlJc w:val="left"/>
      <w:pPr>
        <w:tabs>
          <w:tab w:val="num" w:pos="2160"/>
        </w:tabs>
        <w:ind w:left="2160" w:hanging="360"/>
      </w:pPr>
      <w:rPr>
        <w:rFonts w:ascii="Wingdings" w:hAnsi="Wingdings" w:hint="default"/>
      </w:rPr>
    </w:lvl>
    <w:lvl w:ilvl="3" w:tplc="6B4CDA52" w:tentative="1">
      <w:start w:val="1"/>
      <w:numFmt w:val="bullet"/>
      <w:lvlText w:val=""/>
      <w:lvlJc w:val="left"/>
      <w:pPr>
        <w:tabs>
          <w:tab w:val="num" w:pos="2880"/>
        </w:tabs>
        <w:ind w:left="2880" w:hanging="360"/>
      </w:pPr>
      <w:rPr>
        <w:rFonts w:ascii="Symbol" w:hAnsi="Symbol" w:hint="default"/>
      </w:rPr>
    </w:lvl>
    <w:lvl w:ilvl="4" w:tplc="FC1ECF80" w:tentative="1">
      <w:start w:val="1"/>
      <w:numFmt w:val="bullet"/>
      <w:lvlText w:val="o"/>
      <w:lvlJc w:val="left"/>
      <w:pPr>
        <w:tabs>
          <w:tab w:val="num" w:pos="3600"/>
        </w:tabs>
        <w:ind w:left="3600" w:hanging="360"/>
      </w:pPr>
      <w:rPr>
        <w:rFonts w:ascii="Courier New" w:hAnsi="Courier New" w:hint="default"/>
      </w:rPr>
    </w:lvl>
    <w:lvl w:ilvl="5" w:tplc="D8E8BE4A" w:tentative="1">
      <w:start w:val="1"/>
      <w:numFmt w:val="bullet"/>
      <w:lvlText w:val=""/>
      <w:lvlJc w:val="left"/>
      <w:pPr>
        <w:tabs>
          <w:tab w:val="num" w:pos="4320"/>
        </w:tabs>
        <w:ind w:left="4320" w:hanging="360"/>
      </w:pPr>
      <w:rPr>
        <w:rFonts w:ascii="Wingdings" w:hAnsi="Wingdings" w:hint="default"/>
      </w:rPr>
    </w:lvl>
    <w:lvl w:ilvl="6" w:tplc="91280D50" w:tentative="1">
      <w:start w:val="1"/>
      <w:numFmt w:val="bullet"/>
      <w:lvlText w:val=""/>
      <w:lvlJc w:val="left"/>
      <w:pPr>
        <w:tabs>
          <w:tab w:val="num" w:pos="5040"/>
        </w:tabs>
        <w:ind w:left="5040" w:hanging="360"/>
      </w:pPr>
      <w:rPr>
        <w:rFonts w:ascii="Symbol" w:hAnsi="Symbol" w:hint="default"/>
      </w:rPr>
    </w:lvl>
    <w:lvl w:ilvl="7" w:tplc="F864DDF0" w:tentative="1">
      <w:start w:val="1"/>
      <w:numFmt w:val="bullet"/>
      <w:lvlText w:val="o"/>
      <w:lvlJc w:val="left"/>
      <w:pPr>
        <w:tabs>
          <w:tab w:val="num" w:pos="5760"/>
        </w:tabs>
        <w:ind w:left="5760" w:hanging="360"/>
      </w:pPr>
      <w:rPr>
        <w:rFonts w:ascii="Courier New" w:hAnsi="Courier New" w:hint="default"/>
      </w:rPr>
    </w:lvl>
    <w:lvl w:ilvl="8" w:tplc="0520E6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61604"/>
    <w:multiLevelType w:val="hybridMultilevel"/>
    <w:tmpl w:val="EC284EDE"/>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A30"/>
    <w:multiLevelType w:val="hybridMultilevel"/>
    <w:tmpl w:val="A55E9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C9223A"/>
    <w:multiLevelType w:val="hybridMultilevel"/>
    <w:tmpl w:val="9FAE57C8"/>
    <w:lvl w:ilvl="0" w:tplc="D29C2118">
      <w:start w:val="1"/>
      <w:numFmt w:val="bullet"/>
      <w:lvlText w:val=""/>
      <w:lvlJc w:val="left"/>
      <w:pPr>
        <w:tabs>
          <w:tab w:val="num" w:pos="1080"/>
        </w:tabs>
        <w:ind w:left="1080" w:hanging="360"/>
      </w:pPr>
      <w:rPr>
        <w:rFonts w:ascii="Wingdings" w:hAnsi="Wingdings" w:hint="default"/>
        <w:color w:val="auto"/>
      </w:rPr>
    </w:lvl>
    <w:lvl w:ilvl="1" w:tplc="1A64E5B4">
      <w:start w:val="1"/>
      <w:numFmt w:val="bullet"/>
      <w:lvlText w:val="o"/>
      <w:lvlJc w:val="left"/>
      <w:pPr>
        <w:tabs>
          <w:tab w:val="num" w:pos="1440"/>
        </w:tabs>
        <w:ind w:left="1440" w:hanging="360"/>
      </w:pPr>
      <w:rPr>
        <w:rFonts w:ascii="Courier New" w:hAnsi="Courier New" w:hint="default"/>
      </w:rPr>
    </w:lvl>
    <w:lvl w:ilvl="2" w:tplc="B1C67954" w:tentative="1">
      <w:start w:val="1"/>
      <w:numFmt w:val="bullet"/>
      <w:lvlText w:val=""/>
      <w:lvlJc w:val="left"/>
      <w:pPr>
        <w:tabs>
          <w:tab w:val="num" w:pos="2160"/>
        </w:tabs>
        <w:ind w:left="2160" w:hanging="360"/>
      </w:pPr>
      <w:rPr>
        <w:rFonts w:ascii="Wingdings" w:hAnsi="Wingdings" w:hint="default"/>
      </w:rPr>
    </w:lvl>
    <w:lvl w:ilvl="3" w:tplc="F64694EC" w:tentative="1">
      <w:start w:val="1"/>
      <w:numFmt w:val="bullet"/>
      <w:lvlText w:val=""/>
      <w:lvlJc w:val="left"/>
      <w:pPr>
        <w:tabs>
          <w:tab w:val="num" w:pos="2880"/>
        </w:tabs>
        <w:ind w:left="2880" w:hanging="360"/>
      </w:pPr>
      <w:rPr>
        <w:rFonts w:ascii="Symbol" w:hAnsi="Symbol" w:hint="default"/>
      </w:rPr>
    </w:lvl>
    <w:lvl w:ilvl="4" w:tplc="D08E75E2" w:tentative="1">
      <w:start w:val="1"/>
      <w:numFmt w:val="bullet"/>
      <w:lvlText w:val="o"/>
      <w:lvlJc w:val="left"/>
      <w:pPr>
        <w:tabs>
          <w:tab w:val="num" w:pos="3600"/>
        </w:tabs>
        <w:ind w:left="3600" w:hanging="360"/>
      </w:pPr>
      <w:rPr>
        <w:rFonts w:ascii="Courier New" w:hAnsi="Courier New" w:hint="default"/>
      </w:rPr>
    </w:lvl>
    <w:lvl w:ilvl="5" w:tplc="DD409DF2" w:tentative="1">
      <w:start w:val="1"/>
      <w:numFmt w:val="bullet"/>
      <w:lvlText w:val=""/>
      <w:lvlJc w:val="left"/>
      <w:pPr>
        <w:tabs>
          <w:tab w:val="num" w:pos="4320"/>
        </w:tabs>
        <w:ind w:left="4320" w:hanging="360"/>
      </w:pPr>
      <w:rPr>
        <w:rFonts w:ascii="Wingdings" w:hAnsi="Wingdings" w:hint="default"/>
      </w:rPr>
    </w:lvl>
    <w:lvl w:ilvl="6" w:tplc="CAA4B21C" w:tentative="1">
      <w:start w:val="1"/>
      <w:numFmt w:val="bullet"/>
      <w:lvlText w:val=""/>
      <w:lvlJc w:val="left"/>
      <w:pPr>
        <w:tabs>
          <w:tab w:val="num" w:pos="5040"/>
        </w:tabs>
        <w:ind w:left="5040" w:hanging="360"/>
      </w:pPr>
      <w:rPr>
        <w:rFonts w:ascii="Symbol" w:hAnsi="Symbol" w:hint="default"/>
      </w:rPr>
    </w:lvl>
    <w:lvl w:ilvl="7" w:tplc="91E6B40E" w:tentative="1">
      <w:start w:val="1"/>
      <w:numFmt w:val="bullet"/>
      <w:lvlText w:val="o"/>
      <w:lvlJc w:val="left"/>
      <w:pPr>
        <w:tabs>
          <w:tab w:val="num" w:pos="5760"/>
        </w:tabs>
        <w:ind w:left="5760" w:hanging="360"/>
      </w:pPr>
      <w:rPr>
        <w:rFonts w:ascii="Courier New" w:hAnsi="Courier New" w:hint="default"/>
      </w:rPr>
    </w:lvl>
    <w:lvl w:ilvl="8" w:tplc="25AA61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503CA"/>
    <w:multiLevelType w:val="hybridMultilevel"/>
    <w:tmpl w:val="2E7E1D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054B9"/>
    <w:multiLevelType w:val="hybridMultilevel"/>
    <w:tmpl w:val="F0405B82"/>
    <w:lvl w:ilvl="0" w:tplc="33440882">
      <w:start w:val="1"/>
      <w:numFmt w:val="bullet"/>
      <w:lvlText w:val=""/>
      <w:lvlJc w:val="left"/>
      <w:pPr>
        <w:tabs>
          <w:tab w:val="num" w:pos="1800"/>
        </w:tabs>
        <w:ind w:left="1800" w:hanging="360"/>
      </w:pPr>
      <w:rPr>
        <w:rFonts w:ascii="Wingdings" w:hAnsi="Wingdings" w:hint="default"/>
      </w:rPr>
    </w:lvl>
    <w:lvl w:ilvl="1" w:tplc="ACB29664" w:tentative="1">
      <w:start w:val="1"/>
      <w:numFmt w:val="bullet"/>
      <w:lvlText w:val="o"/>
      <w:lvlJc w:val="left"/>
      <w:pPr>
        <w:tabs>
          <w:tab w:val="num" w:pos="2520"/>
        </w:tabs>
        <w:ind w:left="2520" w:hanging="360"/>
      </w:pPr>
      <w:rPr>
        <w:rFonts w:ascii="Courier New" w:hAnsi="Courier New" w:hint="default"/>
      </w:rPr>
    </w:lvl>
    <w:lvl w:ilvl="2" w:tplc="0FE04462" w:tentative="1">
      <w:start w:val="1"/>
      <w:numFmt w:val="bullet"/>
      <w:lvlText w:val=""/>
      <w:lvlJc w:val="left"/>
      <w:pPr>
        <w:tabs>
          <w:tab w:val="num" w:pos="3240"/>
        </w:tabs>
        <w:ind w:left="3240" w:hanging="360"/>
      </w:pPr>
      <w:rPr>
        <w:rFonts w:ascii="Wingdings" w:hAnsi="Wingdings" w:hint="default"/>
      </w:rPr>
    </w:lvl>
    <w:lvl w:ilvl="3" w:tplc="AF329924" w:tentative="1">
      <w:start w:val="1"/>
      <w:numFmt w:val="bullet"/>
      <w:lvlText w:val=""/>
      <w:lvlJc w:val="left"/>
      <w:pPr>
        <w:tabs>
          <w:tab w:val="num" w:pos="3960"/>
        </w:tabs>
        <w:ind w:left="3960" w:hanging="360"/>
      </w:pPr>
      <w:rPr>
        <w:rFonts w:ascii="Symbol" w:hAnsi="Symbol" w:hint="default"/>
      </w:rPr>
    </w:lvl>
    <w:lvl w:ilvl="4" w:tplc="64907E94" w:tentative="1">
      <w:start w:val="1"/>
      <w:numFmt w:val="bullet"/>
      <w:lvlText w:val="o"/>
      <w:lvlJc w:val="left"/>
      <w:pPr>
        <w:tabs>
          <w:tab w:val="num" w:pos="4680"/>
        </w:tabs>
        <w:ind w:left="4680" w:hanging="360"/>
      </w:pPr>
      <w:rPr>
        <w:rFonts w:ascii="Courier New" w:hAnsi="Courier New" w:hint="default"/>
      </w:rPr>
    </w:lvl>
    <w:lvl w:ilvl="5" w:tplc="52388556" w:tentative="1">
      <w:start w:val="1"/>
      <w:numFmt w:val="bullet"/>
      <w:lvlText w:val=""/>
      <w:lvlJc w:val="left"/>
      <w:pPr>
        <w:tabs>
          <w:tab w:val="num" w:pos="5400"/>
        </w:tabs>
        <w:ind w:left="5400" w:hanging="360"/>
      </w:pPr>
      <w:rPr>
        <w:rFonts w:ascii="Wingdings" w:hAnsi="Wingdings" w:hint="default"/>
      </w:rPr>
    </w:lvl>
    <w:lvl w:ilvl="6" w:tplc="A282BDE2" w:tentative="1">
      <w:start w:val="1"/>
      <w:numFmt w:val="bullet"/>
      <w:lvlText w:val=""/>
      <w:lvlJc w:val="left"/>
      <w:pPr>
        <w:tabs>
          <w:tab w:val="num" w:pos="6120"/>
        </w:tabs>
        <w:ind w:left="6120" w:hanging="360"/>
      </w:pPr>
      <w:rPr>
        <w:rFonts w:ascii="Symbol" w:hAnsi="Symbol" w:hint="default"/>
      </w:rPr>
    </w:lvl>
    <w:lvl w:ilvl="7" w:tplc="3D565A7C" w:tentative="1">
      <w:start w:val="1"/>
      <w:numFmt w:val="bullet"/>
      <w:lvlText w:val="o"/>
      <w:lvlJc w:val="left"/>
      <w:pPr>
        <w:tabs>
          <w:tab w:val="num" w:pos="6840"/>
        </w:tabs>
        <w:ind w:left="6840" w:hanging="360"/>
      </w:pPr>
      <w:rPr>
        <w:rFonts w:ascii="Courier New" w:hAnsi="Courier New" w:hint="default"/>
      </w:rPr>
    </w:lvl>
    <w:lvl w:ilvl="8" w:tplc="D506F4FC"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E9B010B"/>
    <w:multiLevelType w:val="hybridMultilevel"/>
    <w:tmpl w:val="8512A68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F2CFA"/>
    <w:multiLevelType w:val="hybridMultilevel"/>
    <w:tmpl w:val="7D4E7E9A"/>
    <w:lvl w:ilvl="0" w:tplc="A8F2C124">
      <w:start w:val="1"/>
      <w:numFmt w:val="decimal"/>
      <w:lvlText w:val="%1."/>
      <w:lvlJc w:val="left"/>
      <w:pPr>
        <w:tabs>
          <w:tab w:val="num" w:pos="360"/>
        </w:tabs>
        <w:ind w:left="360" w:hanging="360"/>
      </w:pPr>
      <w:rPr>
        <w:rFonts w:hint="default"/>
      </w:rPr>
    </w:lvl>
    <w:lvl w:ilvl="1" w:tplc="F8CC4916" w:tentative="1">
      <w:start w:val="1"/>
      <w:numFmt w:val="lowerLetter"/>
      <w:lvlText w:val="%2."/>
      <w:lvlJc w:val="left"/>
      <w:pPr>
        <w:tabs>
          <w:tab w:val="num" w:pos="1440"/>
        </w:tabs>
        <w:ind w:left="1440" w:hanging="360"/>
      </w:pPr>
    </w:lvl>
    <w:lvl w:ilvl="2" w:tplc="276A99E8" w:tentative="1">
      <w:start w:val="1"/>
      <w:numFmt w:val="lowerRoman"/>
      <w:lvlText w:val="%3."/>
      <w:lvlJc w:val="right"/>
      <w:pPr>
        <w:tabs>
          <w:tab w:val="num" w:pos="2160"/>
        </w:tabs>
        <w:ind w:left="2160" w:hanging="180"/>
      </w:pPr>
    </w:lvl>
    <w:lvl w:ilvl="3" w:tplc="C74C3BD6" w:tentative="1">
      <w:start w:val="1"/>
      <w:numFmt w:val="decimal"/>
      <w:lvlText w:val="%4."/>
      <w:lvlJc w:val="left"/>
      <w:pPr>
        <w:tabs>
          <w:tab w:val="num" w:pos="2880"/>
        </w:tabs>
        <w:ind w:left="2880" w:hanging="360"/>
      </w:pPr>
    </w:lvl>
    <w:lvl w:ilvl="4" w:tplc="0010C568" w:tentative="1">
      <w:start w:val="1"/>
      <w:numFmt w:val="lowerLetter"/>
      <w:lvlText w:val="%5."/>
      <w:lvlJc w:val="left"/>
      <w:pPr>
        <w:tabs>
          <w:tab w:val="num" w:pos="3600"/>
        </w:tabs>
        <w:ind w:left="3600" w:hanging="360"/>
      </w:pPr>
    </w:lvl>
    <w:lvl w:ilvl="5" w:tplc="DB8E8982" w:tentative="1">
      <w:start w:val="1"/>
      <w:numFmt w:val="lowerRoman"/>
      <w:lvlText w:val="%6."/>
      <w:lvlJc w:val="right"/>
      <w:pPr>
        <w:tabs>
          <w:tab w:val="num" w:pos="4320"/>
        </w:tabs>
        <w:ind w:left="4320" w:hanging="180"/>
      </w:pPr>
    </w:lvl>
    <w:lvl w:ilvl="6" w:tplc="DB981148" w:tentative="1">
      <w:start w:val="1"/>
      <w:numFmt w:val="decimal"/>
      <w:lvlText w:val="%7."/>
      <w:lvlJc w:val="left"/>
      <w:pPr>
        <w:tabs>
          <w:tab w:val="num" w:pos="5040"/>
        </w:tabs>
        <w:ind w:left="5040" w:hanging="360"/>
      </w:pPr>
    </w:lvl>
    <w:lvl w:ilvl="7" w:tplc="685E4986" w:tentative="1">
      <w:start w:val="1"/>
      <w:numFmt w:val="lowerLetter"/>
      <w:lvlText w:val="%8."/>
      <w:lvlJc w:val="left"/>
      <w:pPr>
        <w:tabs>
          <w:tab w:val="num" w:pos="5760"/>
        </w:tabs>
        <w:ind w:left="5760" w:hanging="360"/>
      </w:pPr>
    </w:lvl>
    <w:lvl w:ilvl="8" w:tplc="F8BAB446" w:tentative="1">
      <w:start w:val="1"/>
      <w:numFmt w:val="lowerRoman"/>
      <w:lvlText w:val="%9."/>
      <w:lvlJc w:val="right"/>
      <w:pPr>
        <w:tabs>
          <w:tab w:val="num" w:pos="6480"/>
        </w:tabs>
        <w:ind w:left="6480" w:hanging="180"/>
      </w:pPr>
    </w:lvl>
  </w:abstractNum>
  <w:abstractNum w:abstractNumId="18" w15:restartNumberingAfterBreak="0">
    <w:nsid w:val="417267F0"/>
    <w:multiLevelType w:val="hybridMultilevel"/>
    <w:tmpl w:val="C8A29AB8"/>
    <w:lvl w:ilvl="0" w:tplc="29843738">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35B1E"/>
    <w:multiLevelType w:val="hybridMultilevel"/>
    <w:tmpl w:val="4E3602D4"/>
    <w:lvl w:ilvl="0" w:tplc="F842A156">
      <w:start w:val="8290"/>
      <w:numFmt w:val="bullet"/>
      <w:lvlText w:val=""/>
      <w:lvlJc w:val="left"/>
      <w:pPr>
        <w:ind w:left="720" w:hanging="360"/>
      </w:pPr>
      <w:rPr>
        <w:rFonts w:ascii="Wingdings" w:eastAsia="Times"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023A8"/>
    <w:multiLevelType w:val="hybridMultilevel"/>
    <w:tmpl w:val="2EF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469DB"/>
    <w:multiLevelType w:val="hybridMultilevel"/>
    <w:tmpl w:val="684ECFF4"/>
    <w:lvl w:ilvl="0" w:tplc="D08AD8F0">
      <w:start w:val="1"/>
      <w:numFmt w:val="bullet"/>
      <w:lvlText w:val=""/>
      <w:lvlJc w:val="left"/>
      <w:pPr>
        <w:tabs>
          <w:tab w:val="num" w:pos="1080"/>
        </w:tabs>
        <w:ind w:left="1080" w:hanging="360"/>
      </w:pPr>
      <w:rPr>
        <w:rFonts w:ascii="Wingdings" w:hAnsi="Wingdings" w:hint="default"/>
      </w:rPr>
    </w:lvl>
    <w:lvl w:ilvl="1" w:tplc="F438A882" w:tentative="1">
      <w:start w:val="1"/>
      <w:numFmt w:val="bullet"/>
      <w:lvlText w:val="o"/>
      <w:lvlJc w:val="left"/>
      <w:pPr>
        <w:tabs>
          <w:tab w:val="num" w:pos="1800"/>
        </w:tabs>
        <w:ind w:left="1800" w:hanging="360"/>
      </w:pPr>
      <w:rPr>
        <w:rFonts w:ascii="Courier New" w:hAnsi="Courier New" w:hint="default"/>
      </w:rPr>
    </w:lvl>
    <w:lvl w:ilvl="2" w:tplc="18F4ACBC" w:tentative="1">
      <w:start w:val="1"/>
      <w:numFmt w:val="bullet"/>
      <w:lvlText w:val=""/>
      <w:lvlJc w:val="left"/>
      <w:pPr>
        <w:tabs>
          <w:tab w:val="num" w:pos="2520"/>
        </w:tabs>
        <w:ind w:left="2520" w:hanging="360"/>
      </w:pPr>
      <w:rPr>
        <w:rFonts w:ascii="Wingdings" w:hAnsi="Wingdings" w:hint="default"/>
      </w:rPr>
    </w:lvl>
    <w:lvl w:ilvl="3" w:tplc="3646A41E" w:tentative="1">
      <w:start w:val="1"/>
      <w:numFmt w:val="bullet"/>
      <w:lvlText w:val=""/>
      <w:lvlJc w:val="left"/>
      <w:pPr>
        <w:tabs>
          <w:tab w:val="num" w:pos="3240"/>
        </w:tabs>
        <w:ind w:left="3240" w:hanging="360"/>
      </w:pPr>
      <w:rPr>
        <w:rFonts w:ascii="Symbol" w:hAnsi="Symbol" w:hint="default"/>
      </w:rPr>
    </w:lvl>
    <w:lvl w:ilvl="4" w:tplc="A9A233D8" w:tentative="1">
      <w:start w:val="1"/>
      <w:numFmt w:val="bullet"/>
      <w:lvlText w:val="o"/>
      <w:lvlJc w:val="left"/>
      <w:pPr>
        <w:tabs>
          <w:tab w:val="num" w:pos="3960"/>
        </w:tabs>
        <w:ind w:left="3960" w:hanging="360"/>
      </w:pPr>
      <w:rPr>
        <w:rFonts w:ascii="Courier New" w:hAnsi="Courier New" w:hint="default"/>
      </w:rPr>
    </w:lvl>
    <w:lvl w:ilvl="5" w:tplc="76725486" w:tentative="1">
      <w:start w:val="1"/>
      <w:numFmt w:val="bullet"/>
      <w:lvlText w:val=""/>
      <w:lvlJc w:val="left"/>
      <w:pPr>
        <w:tabs>
          <w:tab w:val="num" w:pos="4680"/>
        </w:tabs>
        <w:ind w:left="4680" w:hanging="360"/>
      </w:pPr>
      <w:rPr>
        <w:rFonts w:ascii="Wingdings" w:hAnsi="Wingdings" w:hint="default"/>
      </w:rPr>
    </w:lvl>
    <w:lvl w:ilvl="6" w:tplc="115C36F2" w:tentative="1">
      <w:start w:val="1"/>
      <w:numFmt w:val="bullet"/>
      <w:lvlText w:val=""/>
      <w:lvlJc w:val="left"/>
      <w:pPr>
        <w:tabs>
          <w:tab w:val="num" w:pos="5400"/>
        </w:tabs>
        <w:ind w:left="5400" w:hanging="360"/>
      </w:pPr>
      <w:rPr>
        <w:rFonts w:ascii="Symbol" w:hAnsi="Symbol" w:hint="default"/>
      </w:rPr>
    </w:lvl>
    <w:lvl w:ilvl="7" w:tplc="73C864AA" w:tentative="1">
      <w:start w:val="1"/>
      <w:numFmt w:val="bullet"/>
      <w:lvlText w:val="o"/>
      <w:lvlJc w:val="left"/>
      <w:pPr>
        <w:tabs>
          <w:tab w:val="num" w:pos="6120"/>
        </w:tabs>
        <w:ind w:left="6120" w:hanging="360"/>
      </w:pPr>
      <w:rPr>
        <w:rFonts w:ascii="Courier New" w:hAnsi="Courier New" w:hint="default"/>
      </w:rPr>
    </w:lvl>
    <w:lvl w:ilvl="8" w:tplc="567AEE44"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426D5"/>
    <w:multiLevelType w:val="hybridMultilevel"/>
    <w:tmpl w:val="FD12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85BE2"/>
    <w:multiLevelType w:val="hybridMultilevel"/>
    <w:tmpl w:val="6076F1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293D7D"/>
    <w:multiLevelType w:val="hybridMultilevel"/>
    <w:tmpl w:val="6882AA68"/>
    <w:lvl w:ilvl="0" w:tplc="86004B86">
      <w:start w:val="1"/>
      <w:numFmt w:val="bullet"/>
      <w:lvlText w:val=""/>
      <w:lvlJc w:val="left"/>
      <w:pPr>
        <w:tabs>
          <w:tab w:val="num" w:pos="1800"/>
        </w:tabs>
        <w:ind w:left="1656" w:hanging="216"/>
      </w:pPr>
      <w:rPr>
        <w:rFonts w:ascii="Wingdings" w:hAnsi="Wingdings" w:hint="default"/>
        <w:sz w:val="20"/>
      </w:rPr>
    </w:lvl>
    <w:lvl w:ilvl="1" w:tplc="C7848956" w:tentative="1">
      <w:start w:val="1"/>
      <w:numFmt w:val="bullet"/>
      <w:lvlText w:val="o"/>
      <w:lvlJc w:val="left"/>
      <w:pPr>
        <w:tabs>
          <w:tab w:val="num" w:pos="1440"/>
        </w:tabs>
        <w:ind w:left="1440" w:hanging="360"/>
      </w:pPr>
      <w:rPr>
        <w:rFonts w:ascii="Courier New" w:hAnsi="Courier New" w:hint="default"/>
      </w:rPr>
    </w:lvl>
    <w:lvl w:ilvl="2" w:tplc="1FB014C2" w:tentative="1">
      <w:start w:val="1"/>
      <w:numFmt w:val="bullet"/>
      <w:lvlText w:val=""/>
      <w:lvlJc w:val="left"/>
      <w:pPr>
        <w:tabs>
          <w:tab w:val="num" w:pos="2160"/>
        </w:tabs>
        <w:ind w:left="2160" w:hanging="360"/>
      </w:pPr>
      <w:rPr>
        <w:rFonts w:ascii="Wingdings" w:hAnsi="Wingdings" w:hint="default"/>
      </w:rPr>
    </w:lvl>
    <w:lvl w:ilvl="3" w:tplc="A32C75F6" w:tentative="1">
      <w:start w:val="1"/>
      <w:numFmt w:val="bullet"/>
      <w:lvlText w:val=""/>
      <w:lvlJc w:val="left"/>
      <w:pPr>
        <w:tabs>
          <w:tab w:val="num" w:pos="2880"/>
        </w:tabs>
        <w:ind w:left="2880" w:hanging="360"/>
      </w:pPr>
      <w:rPr>
        <w:rFonts w:ascii="Symbol" w:hAnsi="Symbol" w:hint="default"/>
      </w:rPr>
    </w:lvl>
    <w:lvl w:ilvl="4" w:tplc="BA748686" w:tentative="1">
      <w:start w:val="1"/>
      <w:numFmt w:val="bullet"/>
      <w:lvlText w:val="o"/>
      <w:lvlJc w:val="left"/>
      <w:pPr>
        <w:tabs>
          <w:tab w:val="num" w:pos="3600"/>
        </w:tabs>
        <w:ind w:left="3600" w:hanging="360"/>
      </w:pPr>
      <w:rPr>
        <w:rFonts w:ascii="Courier New" w:hAnsi="Courier New" w:hint="default"/>
      </w:rPr>
    </w:lvl>
    <w:lvl w:ilvl="5" w:tplc="6BAC2434" w:tentative="1">
      <w:start w:val="1"/>
      <w:numFmt w:val="bullet"/>
      <w:lvlText w:val=""/>
      <w:lvlJc w:val="left"/>
      <w:pPr>
        <w:tabs>
          <w:tab w:val="num" w:pos="4320"/>
        </w:tabs>
        <w:ind w:left="4320" w:hanging="360"/>
      </w:pPr>
      <w:rPr>
        <w:rFonts w:ascii="Wingdings" w:hAnsi="Wingdings" w:hint="default"/>
      </w:rPr>
    </w:lvl>
    <w:lvl w:ilvl="6" w:tplc="611A9D88" w:tentative="1">
      <w:start w:val="1"/>
      <w:numFmt w:val="bullet"/>
      <w:lvlText w:val=""/>
      <w:lvlJc w:val="left"/>
      <w:pPr>
        <w:tabs>
          <w:tab w:val="num" w:pos="5040"/>
        </w:tabs>
        <w:ind w:left="5040" w:hanging="360"/>
      </w:pPr>
      <w:rPr>
        <w:rFonts w:ascii="Symbol" w:hAnsi="Symbol" w:hint="default"/>
      </w:rPr>
    </w:lvl>
    <w:lvl w:ilvl="7" w:tplc="D37CFC6A" w:tentative="1">
      <w:start w:val="1"/>
      <w:numFmt w:val="bullet"/>
      <w:lvlText w:val="o"/>
      <w:lvlJc w:val="left"/>
      <w:pPr>
        <w:tabs>
          <w:tab w:val="num" w:pos="5760"/>
        </w:tabs>
        <w:ind w:left="5760" w:hanging="360"/>
      </w:pPr>
      <w:rPr>
        <w:rFonts w:ascii="Courier New" w:hAnsi="Courier New" w:hint="default"/>
      </w:rPr>
    </w:lvl>
    <w:lvl w:ilvl="8" w:tplc="0EB6A0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E43ED"/>
    <w:multiLevelType w:val="hybridMultilevel"/>
    <w:tmpl w:val="ABB0351A"/>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1939D3"/>
    <w:multiLevelType w:val="hybridMultilevel"/>
    <w:tmpl w:val="4A423B22"/>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3E2276"/>
    <w:multiLevelType w:val="hybridMultilevel"/>
    <w:tmpl w:val="73E0F390"/>
    <w:lvl w:ilvl="0" w:tplc="29843738">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F5F6E"/>
    <w:multiLevelType w:val="hybridMultilevel"/>
    <w:tmpl w:val="B8A8ACD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F7E1D"/>
    <w:multiLevelType w:val="hybridMultilevel"/>
    <w:tmpl w:val="0A8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550B3"/>
    <w:multiLevelType w:val="multilevel"/>
    <w:tmpl w:val="5FB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4298E"/>
    <w:multiLevelType w:val="singleLevel"/>
    <w:tmpl w:val="A8764AD0"/>
    <w:lvl w:ilvl="0">
      <w:start w:val="1"/>
      <w:numFmt w:val="lowerLetter"/>
      <w:lvlText w:val="%1."/>
      <w:lvlJc w:val="left"/>
      <w:pPr>
        <w:tabs>
          <w:tab w:val="num" w:pos="2160"/>
        </w:tabs>
        <w:ind w:left="2160" w:hanging="720"/>
      </w:pPr>
      <w:rPr>
        <w:rFonts w:hint="default"/>
      </w:rPr>
    </w:lvl>
  </w:abstractNum>
  <w:abstractNum w:abstractNumId="32" w15:restartNumberingAfterBreak="0">
    <w:nsid w:val="69537410"/>
    <w:multiLevelType w:val="hybridMultilevel"/>
    <w:tmpl w:val="695C6AB6"/>
    <w:lvl w:ilvl="0" w:tplc="29843738">
      <w:start w:val="1"/>
      <w:numFmt w:val="decimal"/>
      <w:lvlText w:val="%1."/>
      <w:lvlJc w:val="left"/>
      <w:pPr>
        <w:ind w:left="8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1751E"/>
    <w:multiLevelType w:val="hybridMultilevel"/>
    <w:tmpl w:val="B8C84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70D65"/>
    <w:multiLevelType w:val="hybridMultilevel"/>
    <w:tmpl w:val="112ADB04"/>
    <w:lvl w:ilvl="0" w:tplc="6A605F70">
      <w:start w:val="1"/>
      <w:numFmt w:val="bullet"/>
      <w:lvlText w:val=""/>
      <w:lvlJc w:val="left"/>
      <w:pPr>
        <w:tabs>
          <w:tab w:val="num" w:pos="1800"/>
        </w:tabs>
        <w:ind w:left="1656" w:hanging="216"/>
      </w:pPr>
      <w:rPr>
        <w:rFonts w:ascii="Wingdings" w:hAnsi="Wingdings" w:hint="default"/>
        <w:sz w:val="20"/>
      </w:rPr>
    </w:lvl>
    <w:lvl w:ilvl="1" w:tplc="CFA8F346">
      <w:start w:val="1"/>
      <w:numFmt w:val="bullet"/>
      <w:lvlText w:val="o"/>
      <w:lvlJc w:val="left"/>
      <w:pPr>
        <w:tabs>
          <w:tab w:val="num" w:pos="1440"/>
        </w:tabs>
        <w:ind w:left="1440" w:hanging="360"/>
      </w:pPr>
      <w:rPr>
        <w:rFonts w:ascii="Courier New" w:hAnsi="Courier New" w:hint="default"/>
      </w:rPr>
    </w:lvl>
    <w:lvl w:ilvl="2" w:tplc="65B8BDDE">
      <w:start w:val="1"/>
      <w:numFmt w:val="bullet"/>
      <w:lvlText w:val=""/>
      <w:lvlJc w:val="left"/>
      <w:pPr>
        <w:tabs>
          <w:tab w:val="num" w:pos="2160"/>
        </w:tabs>
        <w:ind w:left="2160" w:hanging="360"/>
      </w:pPr>
      <w:rPr>
        <w:rFonts w:ascii="Wingdings" w:hAnsi="Wingdings" w:hint="default"/>
      </w:rPr>
    </w:lvl>
    <w:lvl w:ilvl="3" w:tplc="74AAF964" w:tentative="1">
      <w:start w:val="1"/>
      <w:numFmt w:val="bullet"/>
      <w:lvlText w:val=""/>
      <w:lvlJc w:val="left"/>
      <w:pPr>
        <w:tabs>
          <w:tab w:val="num" w:pos="2880"/>
        </w:tabs>
        <w:ind w:left="2880" w:hanging="360"/>
      </w:pPr>
      <w:rPr>
        <w:rFonts w:ascii="Symbol" w:hAnsi="Symbol" w:hint="default"/>
      </w:rPr>
    </w:lvl>
    <w:lvl w:ilvl="4" w:tplc="2E725948" w:tentative="1">
      <w:start w:val="1"/>
      <w:numFmt w:val="bullet"/>
      <w:lvlText w:val="o"/>
      <w:lvlJc w:val="left"/>
      <w:pPr>
        <w:tabs>
          <w:tab w:val="num" w:pos="3600"/>
        </w:tabs>
        <w:ind w:left="3600" w:hanging="360"/>
      </w:pPr>
      <w:rPr>
        <w:rFonts w:ascii="Courier New" w:hAnsi="Courier New" w:hint="default"/>
      </w:rPr>
    </w:lvl>
    <w:lvl w:ilvl="5" w:tplc="976A56D0" w:tentative="1">
      <w:start w:val="1"/>
      <w:numFmt w:val="bullet"/>
      <w:lvlText w:val=""/>
      <w:lvlJc w:val="left"/>
      <w:pPr>
        <w:tabs>
          <w:tab w:val="num" w:pos="4320"/>
        </w:tabs>
        <w:ind w:left="4320" w:hanging="360"/>
      </w:pPr>
      <w:rPr>
        <w:rFonts w:ascii="Wingdings" w:hAnsi="Wingdings" w:hint="default"/>
      </w:rPr>
    </w:lvl>
    <w:lvl w:ilvl="6" w:tplc="01B263BE" w:tentative="1">
      <w:start w:val="1"/>
      <w:numFmt w:val="bullet"/>
      <w:lvlText w:val=""/>
      <w:lvlJc w:val="left"/>
      <w:pPr>
        <w:tabs>
          <w:tab w:val="num" w:pos="5040"/>
        </w:tabs>
        <w:ind w:left="5040" w:hanging="360"/>
      </w:pPr>
      <w:rPr>
        <w:rFonts w:ascii="Symbol" w:hAnsi="Symbol" w:hint="default"/>
      </w:rPr>
    </w:lvl>
    <w:lvl w:ilvl="7" w:tplc="10B42660" w:tentative="1">
      <w:start w:val="1"/>
      <w:numFmt w:val="bullet"/>
      <w:lvlText w:val="o"/>
      <w:lvlJc w:val="left"/>
      <w:pPr>
        <w:tabs>
          <w:tab w:val="num" w:pos="5760"/>
        </w:tabs>
        <w:ind w:left="5760" w:hanging="360"/>
      </w:pPr>
      <w:rPr>
        <w:rFonts w:ascii="Courier New" w:hAnsi="Courier New" w:hint="default"/>
      </w:rPr>
    </w:lvl>
    <w:lvl w:ilvl="8" w:tplc="AA7AAA2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903DB4"/>
    <w:multiLevelType w:val="hybridMultilevel"/>
    <w:tmpl w:val="D1A082D6"/>
    <w:lvl w:ilvl="0" w:tplc="DC5C6096">
      <w:start w:val="1"/>
      <w:numFmt w:val="bullet"/>
      <w:lvlText w:val=""/>
      <w:lvlJc w:val="left"/>
      <w:pPr>
        <w:tabs>
          <w:tab w:val="num" w:pos="1800"/>
        </w:tabs>
        <w:ind w:left="1656" w:hanging="216"/>
      </w:pPr>
      <w:rPr>
        <w:rFonts w:ascii="Wingdings" w:hAnsi="Wingdings" w:hint="default"/>
        <w:sz w:val="20"/>
      </w:rPr>
    </w:lvl>
    <w:lvl w:ilvl="1" w:tplc="F86C0A5C">
      <w:start w:val="1"/>
      <w:numFmt w:val="bullet"/>
      <w:lvlText w:val="o"/>
      <w:lvlJc w:val="left"/>
      <w:pPr>
        <w:tabs>
          <w:tab w:val="num" w:pos="1440"/>
        </w:tabs>
        <w:ind w:left="1440" w:hanging="360"/>
      </w:pPr>
      <w:rPr>
        <w:rFonts w:ascii="Courier New" w:hAnsi="Courier New" w:hint="default"/>
      </w:rPr>
    </w:lvl>
    <w:lvl w:ilvl="2" w:tplc="EB5E28BE">
      <w:start w:val="1"/>
      <w:numFmt w:val="bullet"/>
      <w:lvlText w:val=""/>
      <w:lvlJc w:val="left"/>
      <w:pPr>
        <w:tabs>
          <w:tab w:val="num" w:pos="2160"/>
        </w:tabs>
        <w:ind w:left="2160" w:hanging="360"/>
      </w:pPr>
      <w:rPr>
        <w:rFonts w:ascii="Wingdings" w:hAnsi="Wingdings" w:hint="default"/>
      </w:rPr>
    </w:lvl>
    <w:lvl w:ilvl="3" w:tplc="45181A3C" w:tentative="1">
      <w:start w:val="1"/>
      <w:numFmt w:val="bullet"/>
      <w:lvlText w:val=""/>
      <w:lvlJc w:val="left"/>
      <w:pPr>
        <w:tabs>
          <w:tab w:val="num" w:pos="2880"/>
        </w:tabs>
        <w:ind w:left="2880" w:hanging="360"/>
      </w:pPr>
      <w:rPr>
        <w:rFonts w:ascii="Symbol" w:hAnsi="Symbol" w:hint="default"/>
      </w:rPr>
    </w:lvl>
    <w:lvl w:ilvl="4" w:tplc="B6B4C7AE" w:tentative="1">
      <w:start w:val="1"/>
      <w:numFmt w:val="bullet"/>
      <w:lvlText w:val="o"/>
      <w:lvlJc w:val="left"/>
      <w:pPr>
        <w:tabs>
          <w:tab w:val="num" w:pos="3600"/>
        </w:tabs>
        <w:ind w:left="3600" w:hanging="360"/>
      </w:pPr>
      <w:rPr>
        <w:rFonts w:ascii="Courier New" w:hAnsi="Courier New" w:hint="default"/>
      </w:rPr>
    </w:lvl>
    <w:lvl w:ilvl="5" w:tplc="E0E2F680" w:tentative="1">
      <w:start w:val="1"/>
      <w:numFmt w:val="bullet"/>
      <w:lvlText w:val=""/>
      <w:lvlJc w:val="left"/>
      <w:pPr>
        <w:tabs>
          <w:tab w:val="num" w:pos="4320"/>
        </w:tabs>
        <w:ind w:left="4320" w:hanging="360"/>
      </w:pPr>
      <w:rPr>
        <w:rFonts w:ascii="Wingdings" w:hAnsi="Wingdings" w:hint="default"/>
      </w:rPr>
    </w:lvl>
    <w:lvl w:ilvl="6" w:tplc="4524DE30" w:tentative="1">
      <w:start w:val="1"/>
      <w:numFmt w:val="bullet"/>
      <w:lvlText w:val=""/>
      <w:lvlJc w:val="left"/>
      <w:pPr>
        <w:tabs>
          <w:tab w:val="num" w:pos="5040"/>
        </w:tabs>
        <w:ind w:left="5040" w:hanging="360"/>
      </w:pPr>
      <w:rPr>
        <w:rFonts w:ascii="Symbol" w:hAnsi="Symbol" w:hint="default"/>
      </w:rPr>
    </w:lvl>
    <w:lvl w:ilvl="7" w:tplc="9A1C9BD4" w:tentative="1">
      <w:start w:val="1"/>
      <w:numFmt w:val="bullet"/>
      <w:lvlText w:val="o"/>
      <w:lvlJc w:val="left"/>
      <w:pPr>
        <w:tabs>
          <w:tab w:val="num" w:pos="5760"/>
        </w:tabs>
        <w:ind w:left="5760" w:hanging="360"/>
      </w:pPr>
      <w:rPr>
        <w:rFonts w:ascii="Courier New" w:hAnsi="Courier New" w:hint="default"/>
      </w:rPr>
    </w:lvl>
    <w:lvl w:ilvl="8" w:tplc="B7D041D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C72B3"/>
    <w:multiLevelType w:val="hybridMultilevel"/>
    <w:tmpl w:val="37CE3620"/>
    <w:lvl w:ilvl="0" w:tplc="7EBC557C">
      <w:start w:val="1"/>
      <w:numFmt w:val="bullet"/>
      <w:lvlText w:val=""/>
      <w:lvlJc w:val="left"/>
      <w:pPr>
        <w:tabs>
          <w:tab w:val="num" w:pos="1800"/>
        </w:tabs>
        <w:ind w:left="1800" w:hanging="360"/>
      </w:pPr>
      <w:rPr>
        <w:rFonts w:ascii="Wingdings" w:hAnsi="Wingdings" w:hint="default"/>
      </w:rPr>
    </w:lvl>
    <w:lvl w:ilvl="1" w:tplc="CE80909A" w:tentative="1">
      <w:start w:val="1"/>
      <w:numFmt w:val="bullet"/>
      <w:lvlText w:val="o"/>
      <w:lvlJc w:val="left"/>
      <w:pPr>
        <w:tabs>
          <w:tab w:val="num" w:pos="2520"/>
        </w:tabs>
        <w:ind w:left="2520" w:hanging="360"/>
      </w:pPr>
      <w:rPr>
        <w:rFonts w:ascii="Courier New" w:hAnsi="Courier New" w:hint="default"/>
      </w:rPr>
    </w:lvl>
    <w:lvl w:ilvl="2" w:tplc="EE90C338" w:tentative="1">
      <w:start w:val="1"/>
      <w:numFmt w:val="bullet"/>
      <w:lvlText w:val=""/>
      <w:lvlJc w:val="left"/>
      <w:pPr>
        <w:tabs>
          <w:tab w:val="num" w:pos="3240"/>
        </w:tabs>
        <w:ind w:left="3240" w:hanging="360"/>
      </w:pPr>
      <w:rPr>
        <w:rFonts w:ascii="Wingdings" w:hAnsi="Wingdings" w:hint="default"/>
      </w:rPr>
    </w:lvl>
    <w:lvl w:ilvl="3" w:tplc="CFA47B9A" w:tentative="1">
      <w:start w:val="1"/>
      <w:numFmt w:val="bullet"/>
      <w:lvlText w:val=""/>
      <w:lvlJc w:val="left"/>
      <w:pPr>
        <w:tabs>
          <w:tab w:val="num" w:pos="3960"/>
        </w:tabs>
        <w:ind w:left="3960" w:hanging="360"/>
      </w:pPr>
      <w:rPr>
        <w:rFonts w:ascii="Symbol" w:hAnsi="Symbol" w:hint="default"/>
      </w:rPr>
    </w:lvl>
    <w:lvl w:ilvl="4" w:tplc="66E86802" w:tentative="1">
      <w:start w:val="1"/>
      <w:numFmt w:val="bullet"/>
      <w:lvlText w:val="o"/>
      <w:lvlJc w:val="left"/>
      <w:pPr>
        <w:tabs>
          <w:tab w:val="num" w:pos="4680"/>
        </w:tabs>
        <w:ind w:left="4680" w:hanging="360"/>
      </w:pPr>
      <w:rPr>
        <w:rFonts w:ascii="Courier New" w:hAnsi="Courier New" w:hint="default"/>
      </w:rPr>
    </w:lvl>
    <w:lvl w:ilvl="5" w:tplc="ABE895C2" w:tentative="1">
      <w:start w:val="1"/>
      <w:numFmt w:val="bullet"/>
      <w:lvlText w:val=""/>
      <w:lvlJc w:val="left"/>
      <w:pPr>
        <w:tabs>
          <w:tab w:val="num" w:pos="5400"/>
        </w:tabs>
        <w:ind w:left="5400" w:hanging="360"/>
      </w:pPr>
      <w:rPr>
        <w:rFonts w:ascii="Wingdings" w:hAnsi="Wingdings" w:hint="default"/>
      </w:rPr>
    </w:lvl>
    <w:lvl w:ilvl="6" w:tplc="BDBEA4C4" w:tentative="1">
      <w:start w:val="1"/>
      <w:numFmt w:val="bullet"/>
      <w:lvlText w:val=""/>
      <w:lvlJc w:val="left"/>
      <w:pPr>
        <w:tabs>
          <w:tab w:val="num" w:pos="6120"/>
        </w:tabs>
        <w:ind w:left="6120" w:hanging="360"/>
      </w:pPr>
      <w:rPr>
        <w:rFonts w:ascii="Symbol" w:hAnsi="Symbol" w:hint="default"/>
      </w:rPr>
    </w:lvl>
    <w:lvl w:ilvl="7" w:tplc="755821A0" w:tentative="1">
      <w:start w:val="1"/>
      <w:numFmt w:val="bullet"/>
      <w:lvlText w:val="o"/>
      <w:lvlJc w:val="left"/>
      <w:pPr>
        <w:tabs>
          <w:tab w:val="num" w:pos="6840"/>
        </w:tabs>
        <w:ind w:left="6840" w:hanging="360"/>
      </w:pPr>
      <w:rPr>
        <w:rFonts w:ascii="Courier New" w:hAnsi="Courier New" w:hint="default"/>
      </w:rPr>
    </w:lvl>
    <w:lvl w:ilvl="8" w:tplc="3B489C44"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2A022D5"/>
    <w:multiLevelType w:val="hybridMultilevel"/>
    <w:tmpl w:val="DCC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67533"/>
    <w:multiLevelType w:val="hybridMultilevel"/>
    <w:tmpl w:val="F0405B82"/>
    <w:lvl w:ilvl="0" w:tplc="589CE774">
      <w:start w:val="1"/>
      <w:numFmt w:val="bullet"/>
      <w:lvlText w:val=""/>
      <w:lvlJc w:val="left"/>
      <w:pPr>
        <w:tabs>
          <w:tab w:val="num" w:pos="1800"/>
        </w:tabs>
        <w:ind w:left="1656" w:hanging="216"/>
      </w:pPr>
      <w:rPr>
        <w:rFonts w:ascii="Wingdings" w:hAnsi="Wingdings" w:hint="default"/>
        <w:sz w:val="20"/>
      </w:rPr>
    </w:lvl>
    <w:lvl w:ilvl="1" w:tplc="D700AD9A" w:tentative="1">
      <w:start w:val="1"/>
      <w:numFmt w:val="bullet"/>
      <w:lvlText w:val="o"/>
      <w:lvlJc w:val="left"/>
      <w:pPr>
        <w:tabs>
          <w:tab w:val="num" w:pos="2520"/>
        </w:tabs>
        <w:ind w:left="2520" w:hanging="360"/>
      </w:pPr>
      <w:rPr>
        <w:rFonts w:ascii="Courier New" w:hAnsi="Courier New" w:hint="default"/>
      </w:rPr>
    </w:lvl>
    <w:lvl w:ilvl="2" w:tplc="709EE69E" w:tentative="1">
      <w:start w:val="1"/>
      <w:numFmt w:val="bullet"/>
      <w:lvlText w:val=""/>
      <w:lvlJc w:val="left"/>
      <w:pPr>
        <w:tabs>
          <w:tab w:val="num" w:pos="3240"/>
        </w:tabs>
        <w:ind w:left="3240" w:hanging="360"/>
      </w:pPr>
      <w:rPr>
        <w:rFonts w:ascii="Wingdings" w:hAnsi="Wingdings" w:hint="default"/>
      </w:rPr>
    </w:lvl>
    <w:lvl w:ilvl="3" w:tplc="FE4EAF52" w:tentative="1">
      <w:start w:val="1"/>
      <w:numFmt w:val="bullet"/>
      <w:lvlText w:val=""/>
      <w:lvlJc w:val="left"/>
      <w:pPr>
        <w:tabs>
          <w:tab w:val="num" w:pos="3960"/>
        </w:tabs>
        <w:ind w:left="3960" w:hanging="360"/>
      </w:pPr>
      <w:rPr>
        <w:rFonts w:ascii="Symbol" w:hAnsi="Symbol" w:hint="default"/>
      </w:rPr>
    </w:lvl>
    <w:lvl w:ilvl="4" w:tplc="77067E7C" w:tentative="1">
      <w:start w:val="1"/>
      <w:numFmt w:val="bullet"/>
      <w:lvlText w:val="o"/>
      <w:lvlJc w:val="left"/>
      <w:pPr>
        <w:tabs>
          <w:tab w:val="num" w:pos="4680"/>
        </w:tabs>
        <w:ind w:left="4680" w:hanging="360"/>
      </w:pPr>
      <w:rPr>
        <w:rFonts w:ascii="Courier New" w:hAnsi="Courier New" w:hint="default"/>
      </w:rPr>
    </w:lvl>
    <w:lvl w:ilvl="5" w:tplc="D61C6AB4" w:tentative="1">
      <w:start w:val="1"/>
      <w:numFmt w:val="bullet"/>
      <w:lvlText w:val=""/>
      <w:lvlJc w:val="left"/>
      <w:pPr>
        <w:tabs>
          <w:tab w:val="num" w:pos="5400"/>
        </w:tabs>
        <w:ind w:left="5400" w:hanging="360"/>
      </w:pPr>
      <w:rPr>
        <w:rFonts w:ascii="Wingdings" w:hAnsi="Wingdings" w:hint="default"/>
      </w:rPr>
    </w:lvl>
    <w:lvl w:ilvl="6" w:tplc="E82C63FA" w:tentative="1">
      <w:start w:val="1"/>
      <w:numFmt w:val="bullet"/>
      <w:lvlText w:val=""/>
      <w:lvlJc w:val="left"/>
      <w:pPr>
        <w:tabs>
          <w:tab w:val="num" w:pos="6120"/>
        </w:tabs>
        <w:ind w:left="6120" w:hanging="360"/>
      </w:pPr>
      <w:rPr>
        <w:rFonts w:ascii="Symbol" w:hAnsi="Symbol" w:hint="default"/>
      </w:rPr>
    </w:lvl>
    <w:lvl w:ilvl="7" w:tplc="F9CA6DCA" w:tentative="1">
      <w:start w:val="1"/>
      <w:numFmt w:val="bullet"/>
      <w:lvlText w:val="o"/>
      <w:lvlJc w:val="left"/>
      <w:pPr>
        <w:tabs>
          <w:tab w:val="num" w:pos="6840"/>
        </w:tabs>
        <w:ind w:left="6840" w:hanging="360"/>
      </w:pPr>
      <w:rPr>
        <w:rFonts w:ascii="Courier New" w:hAnsi="Courier New" w:hint="default"/>
      </w:rPr>
    </w:lvl>
    <w:lvl w:ilvl="8" w:tplc="7E5028A4"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8F05B4A"/>
    <w:multiLevelType w:val="hybridMultilevel"/>
    <w:tmpl w:val="CEA4F378"/>
    <w:lvl w:ilvl="0" w:tplc="A76C6B62">
      <w:start w:val="1"/>
      <w:numFmt w:val="bullet"/>
      <w:lvlText w:val=""/>
      <w:lvlJc w:val="left"/>
      <w:pPr>
        <w:tabs>
          <w:tab w:val="num" w:pos="720"/>
        </w:tabs>
        <w:ind w:left="720" w:hanging="360"/>
      </w:pPr>
      <w:rPr>
        <w:rFonts w:ascii="Wingdings" w:hAnsi="Wingdings" w:hint="default"/>
        <w:sz w:val="20"/>
      </w:rPr>
    </w:lvl>
    <w:lvl w:ilvl="1" w:tplc="FA146A26">
      <w:start w:val="1"/>
      <w:numFmt w:val="bullet"/>
      <w:lvlText w:val=""/>
      <w:lvlJc w:val="left"/>
      <w:pPr>
        <w:tabs>
          <w:tab w:val="num" w:pos="1440"/>
        </w:tabs>
        <w:ind w:left="1440" w:hanging="360"/>
      </w:pPr>
      <w:rPr>
        <w:rFonts w:ascii="Wingdings" w:hAnsi="Wingdings" w:hint="default"/>
      </w:rPr>
    </w:lvl>
    <w:lvl w:ilvl="2" w:tplc="C1685E9C" w:tentative="1">
      <w:start w:val="1"/>
      <w:numFmt w:val="bullet"/>
      <w:lvlText w:val=""/>
      <w:lvlJc w:val="left"/>
      <w:pPr>
        <w:tabs>
          <w:tab w:val="num" w:pos="2160"/>
        </w:tabs>
        <w:ind w:left="2160" w:hanging="360"/>
      </w:pPr>
      <w:rPr>
        <w:rFonts w:ascii="Wingdings" w:hAnsi="Wingdings" w:hint="default"/>
      </w:rPr>
    </w:lvl>
    <w:lvl w:ilvl="3" w:tplc="21CE33D2" w:tentative="1">
      <w:start w:val="1"/>
      <w:numFmt w:val="bullet"/>
      <w:lvlText w:val=""/>
      <w:lvlJc w:val="left"/>
      <w:pPr>
        <w:tabs>
          <w:tab w:val="num" w:pos="2880"/>
        </w:tabs>
        <w:ind w:left="2880" w:hanging="360"/>
      </w:pPr>
      <w:rPr>
        <w:rFonts w:ascii="Symbol" w:hAnsi="Symbol" w:hint="default"/>
      </w:rPr>
    </w:lvl>
    <w:lvl w:ilvl="4" w:tplc="5DFC0A38" w:tentative="1">
      <w:start w:val="1"/>
      <w:numFmt w:val="bullet"/>
      <w:lvlText w:val="o"/>
      <w:lvlJc w:val="left"/>
      <w:pPr>
        <w:tabs>
          <w:tab w:val="num" w:pos="3600"/>
        </w:tabs>
        <w:ind w:left="3600" w:hanging="360"/>
      </w:pPr>
      <w:rPr>
        <w:rFonts w:ascii="Courier New" w:hAnsi="Courier New" w:hint="default"/>
      </w:rPr>
    </w:lvl>
    <w:lvl w:ilvl="5" w:tplc="7488126E" w:tentative="1">
      <w:start w:val="1"/>
      <w:numFmt w:val="bullet"/>
      <w:lvlText w:val=""/>
      <w:lvlJc w:val="left"/>
      <w:pPr>
        <w:tabs>
          <w:tab w:val="num" w:pos="4320"/>
        </w:tabs>
        <w:ind w:left="4320" w:hanging="360"/>
      </w:pPr>
      <w:rPr>
        <w:rFonts w:ascii="Wingdings" w:hAnsi="Wingdings" w:hint="default"/>
      </w:rPr>
    </w:lvl>
    <w:lvl w:ilvl="6" w:tplc="616E268E" w:tentative="1">
      <w:start w:val="1"/>
      <w:numFmt w:val="bullet"/>
      <w:lvlText w:val=""/>
      <w:lvlJc w:val="left"/>
      <w:pPr>
        <w:tabs>
          <w:tab w:val="num" w:pos="5040"/>
        </w:tabs>
        <w:ind w:left="5040" w:hanging="360"/>
      </w:pPr>
      <w:rPr>
        <w:rFonts w:ascii="Symbol" w:hAnsi="Symbol" w:hint="default"/>
      </w:rPr>
    </w:lvl>
    <w:lvl w:ilvl="7" w:tplc="6C964CB8" w:tentative="1">
      <w:start w:val="1"/>
      <w:numFmt w:val="bullet"/>
      <w:lvlText w:val="o"/>
      <w:lvlJc w:val="left"/>
      <w:pPr>
        <w:tabs>
          <w:tab w:val="num" w:pos="5760"/>
        </w:tabs>
        <w:ind w:left="5760" w:hanging="360"/>
      </w:pPr>
      <w:rPr>
        <w:rFonts w:ascii="Courier New" w:hAnsi="Courier New" w:hint="default"/>
      </w:rPr>
    </w:lvl>
    <w:lvl w:ilvl="8" w:tplc="8DEC136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457B9A"/>
    <w:multiLevelType w:val="hybridMultilevel"/>
    <w:tmpl w:val="4B9CF03A"/>
    <w:lvl w:ilvl="0" w:tplc="3C644620">
      <w:start w:val="1"/>
      <w:numFmt w:val="bullet"/>
      <w:lvlText w:val=""/>
      <w:lvlJc w:val="left"/>
      <w:pPr>
        <w:tabs>
          <w:tab w:val="num" w:pos="720"/>
        </w:tabs>
        <w:ind w:left="720" w:hanging="360"/>
      </w:pPr>
      <w:rPr>
        <w:rFonts w:ascii="Wingdings" w:hAnsi="Wingdings" w:hint="default"/>
      </w:rPr>
    </w:lvl>
    <w:lvl w:ilvl="1" w:tplc="9E2A460A" w:tentative="1">
      <w:start w:val="1"/>
      <w:numFmt w:val="bullet"/>
      <w:lvlText w:val="o"/>
      <w:lvlJc w:val="left"/>
      <w:pPr>
        <w:tabs>
          <w:tab w:val="num" w:pos="1440"/>
        </w:tabs>
        <w:ind w:left="1440" w:hanging="360"/>
      </w:pPr>
      <w:rPr>
        <w:rFonts w:ascii="Courier New" w:hAnsi="Courier New" w:hint="default"/>
      </w:rPr>
    </w:lvl>
    <w:lvl w:ilvl="2" w:tplc="43B6F44C" w:tentative="1">
      <w:start w:val="1"/>
      <w:numFmt w:val="bullet"/>
      <w:lvlText w:val=""/>
      <w:lvlJc w:val="left"/>
      <w:pPr>
        <w:tabs>
          <w:tab w:val="num" w:pos="2160"/>
        </w:tabs>
        <w:ind w:left="2160" w:hanging="360"/>
      </w:pPr>
      <w:rPr>
        <w:rFonts w:ascii="Wingdings" w:hAnsi="Wingdings" w:hint="default"/>
      </w:rPr>
    </w:lvl>
    <w:lvl w:ilvl="3" w:tplc="A6CC63AA" w:tentative="1">
      <w:start w:val="1"/>
      <w:numFmt w:val="bullet"/>
      <w:lvlText w:val=""/>
      <w:lvlJc w:val="left"/>
      <w:pPr>
        <w:tabs>
          <w:tab w:val="num" w:pos="2880"/>
        </w:tabs>
        <w:ind w:left="2880" w:hanging="360"/>
      </w:pPr>
      <w:rPr>
        <w:rFonts w:ascii="Symbol" w:hAnsi="Symbol" w:hint="default"/>
      </w:rPr>
    </w:lvl>
    <w:lvl w:ilvl="4" w:tplc="075A4B32" w:tentative="1">
      <w:start w:val="1"/>
      <w:numFmt w:val="bullet"/>
      <w:lvlText w:val="o"/>
      <w:lvlJc w:val="left"/>
      <w:pPr>
        <w:tabs>
          <w:tab w:val="num" w:pos="3600"/>
        </w:tabs>
        <w:ind w:left="3600" w:hanging="360"/>
      </w:pPr>
      <w:rPr>
        <w:rFonts w:ascii="Courier New" w:hAnsi="Courier New" w:hint="default"/>
      </w:rPr>
    </w:lvl>
    <w:lvl w:ilvl="5" w:tplc="135AD7DC" w:tentative="1">
      <w:start w:val="1"/>
      <w:numFmt w:val="bullet"/>
      <w:lvlText w:val=""/>
      <w:lvlJc w:val="left"/>
      <w:pPr>
        <w:tabs>
          <w:tab w:val="num" w:pos="4320"/>
        </w:tabs>
        <w:ind w:left="4320" w:hanging="360"/>
      </w:pPr>
      <w:rPr>
        <w:rFonts w:ascii="Wingdings" w:hAnsi="Wingdings" w:hint="default"/>
      </w:rPr>
    </w:lvl>
    <w:lvl w:ilvl="6" w:tplc="A3766A56" w:tentative="1">
      <w:start w:val="1"/>
      <w:numFmt w:val="bullet"/>
      <w:lvlText w:val=""/>
      <w:lvlJc w:val="left"/>
      <w:pPr>
        <w:tabs>
          <w:tab w:val="num" w:pos="5040"/>
        </w:tabs>
        <w:ind w:left="5040" w:hanging="360"/>
      </w:pPr>
      <w:rPr>
        <w:rFonts w:ascii="Symbol" w:hAnsi="Symbol" w:hint="default"/>
      </w:rPr>
    </w:lvl>
    <w:lvl w:ilvl="7" w:tplc="EFF66CBE" w:tentative="1">
      <w:start w:val="1"/>
      <w:numFmt w:val="bullet"/>
      <w:lvlText w:val="o"/>
      <w:lvlJc w:val="left"/>
      <w:pPr>
        <w:tabs>
          <w:tab w:val="num" w:pos="5760"/>
        </w:tabs>
        <w:ind w:left="5760" w:hanging="360"/>
      </w:pPr>
      <w:rPr>
        <w:rFonts w:ascii="Courier New" w:hAnsi="Courier New" w:hint="default"/>
      </w:rPr>
    </w:lvl>
    <w:lvl w:ilvl="8" w:tplc="0E924A9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939AB"/>
    <w:multiLevelType w:val="hybridMultilevel"/>
    <w:tmpl w:val="662AF4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8334C4"/>
    <w:multiLevelType w:val="hybridMultilevel"/>
    <w:tmpl w:val="26A28E66"/>
    <w:lvl w:ilvl="0" w:tplc="57F6052C">
      <w:start w:val="1"/>
      <w:numFmt w:val="bullet"/>
      <w:lvlText w:val=""/>
      <w:lvlJc w:val="left"/>
      <w:pPr>
        <w:tabs>
          <w:tab w:val="num" w:pos="1080"/>
        </w:tabs>
        <w:ind w:left="1080" w:hanging="360"/>
      </w:pPr>
      <w:rPr>
        <w:rFonts w:ascii="Wingdings" w:hAnsi="Wingdings" w:hint="default"/>
      </w:rPr>
    </w:lvl>
    <w:lvl w:ilvl="1" w:tplc="C35E7F5A" w:tentative="1">
      <w:start w:val="1"/>
      <w:numFmt w:val="bullet"/>
      <w:lvlText w:val="o"/>
      <w:lvlJc w:val="left"/>
      <w:pPr>
        <w:tabs>
          <w:tab w:val="num" w:pos="1800"/>
        </w:tabs>
        <w:ind w:left="1800" w:hanging="360"/>
      </w:pPr>
      <w:rPr>
        <w:rFonts w:ascii="Courier New" w:hAnsi="Courier New" w:hint="default"/>
      </w:rPr>
    </w:lvl>
    <w:lvl w:ilvl="2" w:tplc="2D8A4E1E" w:tentative="1">
      <w:start w:val="1"/>
      <w:numFmt w:val="bullet"/>
      <w:lvlText w:val=""/>
      <w:lvlJc w:val="left"/>
      <w:pPr>
        <w:tabs>
          <w:tab w:val="num" w:pos="2520"/>
        </w:tabs>
        <w:ind w:left="2520" w:hanging="360"/>
      </w:pPr>
      <w:rPr>
        <w:rFonts w:ascii="Wingdings" w:hAnsi="Wingdings" w:hint="default"/>
      </w:rPr>
    </w:lvl>
    <w:lvl w:ilvl="3" w:tplc="5DD2C404" w:tentative="1">
      <w:start w:val="1"/>
      <w:numFmt w:val="bullet"/>
      <w:lvlText w:val=""/>
      <w:lvlJc w:val="left"/>
      <w:pPr>
        <w:tabs>
          <w:tab w:val="num" w:pos="3240"/>
        </w:tabs>
        <w:ind w:left="3240" w:hanging="360"/>
      </w:pPr>
      <w:rPr>
        <w:rFonts w:ascii="Symbol" w:hAnsi="Symbol" w:hint="default"/>
      </w:rPr>
    </w:lvl>
    <w:lvl w:ilvl="4" w:tplc="45BEE1A2" w:tentative="1">
      <w:start w:val="1"/>
      <w:numFmt w:val="bullet"/>
      <w:lvlText w:val="o"/>
      <w:lvlJc w:val="left"/>
      <w:pPr>
        <w:tabs>
          <w:tab w:val="num" w:pos="3960"/>
        </w:tabs>
        <w:ind w:left="3960" w:hanging="360"/>
      </w:pPr>
      <w:rPr>
        <w:rFonts w:ascii="Courier New" w:hAnsi="Courier New" w:hint="default"/>
      </w:rPr>
    </w:lvl>
    <w:lvl w:ilvl="5" w:tplc="980EECFC" w:tentative="1">
      <w:start w:val="1"/>
      <w:numFmt w:val="bullet"/>
      <w:lvlText w:val=""/>
      <w:lvlJc w:val="left"/>
      <w:pPr>
        <w:tabs>
          <w:tab w:val="num" w:pos="4680"/>
        </w:tabs>
        <w:ind w:left="4680" w:hanging="360"/>
      </w:pPr>
      <w:rPr>
        <w:rFonts w:ascii="Wingdings" w:hAnsi="Wingdings" w:hint="default"/>
      </w:rPr>
    </w:lvl>
    <w:lvl w:ilvl="6" w:tplc="259E8472" w:tentative="1">
      <w:start w:val="1"/>
      <w:numFmt w:val="bullet"/>
      <w:lvlText w:val=""/>
      <w:lvlJc w:val="left"/>
      <w:pPr>
        <w:tabs>
          <w:tab w:val="num" w:pos="5400"/>
        </w:tabs>
        <w:ind w:left="5400" w:hanging="360"/>
      </w:pPr>
      <w:rPr>
        <w:rFonts w:ascii="Symbol" w:hAnsi="Symbol" w:hint="default"/>
      </w:rPr>
    </w:lvl>
    <w:lvl w:ilvl="7" w:tplc="AE52EA96" w:tentative="1">
      <w:start w:val="1"/>
      <w:numFmt w:val="bullet"/>
      <w:lvlText w:val="o"/>
      <w:lvlJc w:val="left"/>
      <w:pPr>
        <w:tabs>
          <w:tab w:val="num" w:pos="6120"/>
        </w:tabs>
        <w:ind w:left="6120" w:hanging="360"/>
      </w:pPr>
      <w:rPr>
        <w:rFonts w:ascii="Courier New" w:hAnsi="Courier New" w:hint="default"/>
      </w:rPr>
    </w:lvl>
    <w:lvl w:ilvl="8" w:tplc="135281A0"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EC22D62"/>
    <w:multiLevelType w:val="hybridMultilevel"/>
    <w:tmpl w:val="1A0EFDE6"/>
    <w:lvl w:ilvl="0" w:tplc="52865152">
      <w:start w:val="1"/>
      <w:numFmt w:val="decimal"/>
      <w:lvlText w:val="%1."/>
      <w:lvlJc w:val="left"/>
      <w:pPr>
        <w:tabs>
          <w:tab w:val="num" w:pos="1080"/>
        </w:tabs>
        <w:ind w:left="1080" w:hanging="360"/>
      </w:pPr>
      <w:rPr>
        <w:rFonts w:hint="default"/>
      </w:rPr>
    </w:lvl>
    <w:lvl w:ilvl="1" w:tplc="15FE304A" w:tentative="1">
      <w:start w:val="1"/>
      <w:numFmt w:val="lowerLetter"/>
      <w:lvlText w:val="%2."/>
      <w:lvlJc w:val="left"/>
      <w:pPr>
        <w:tabs>
          <w:tab w:val="num" w:pos="1800"/>
        </w:tabs>
        <w:ind w:left="1800" w:hanging="360"/>
      </w:pPr>
    </w:lvl>
    <w:lvl w:ilvl="2" w:tplc="142660AA" w:tentative="1">
      <w:start w:val="1"/>
      <w:numFmt w:val="lowerRoman"/>
      <w:lvlText w:val="%3."/>
      <w:lvlJc w:val="right"/>
      <w:pPr>
        <w:tabs>
          <w:tab w:val="num" w:pos="2520"/>
        </w:tabs>
        <w:ind w:left="2520" w:hanging="180"/>
      </w:pPr>
    </w:lvl>
    <w:lvl w:ilvl="3" w:tplc="D2B276A2" w:tentative="1">
      <w:start w:val="1"/>
      <w:numFmt w:val="decimal"/>
      <w:lvlText w:val="%4."/>
      <w:lvlJc w:val="left"/>
      <w:pPr>
        <w:tabs>
          <w:tab w:val="num" w:pos="3240"/>
        </w:tabs>
        <w:ind w:left="3240" w:hanging="360"/>
      </w:pPr>
    </w:lvl>
    <w:lvl w:ilvl="4" w:tplc="B5F2B066" w:tentative="1">
      <w:start w:val="1"/>
      <w:numFmt w:val="lowerLetter"/>
      <w:lvlText w:val="%5."/>
      <w:lvlJc w:val="left"/>
      <w:pPr>
        <w:tabs>
          <w:tab w:val="num" w:pos="3960"/>
        </w:tabs>
        <w:ind w:left="3960" w:hanging="360"/>
      </w:pPr>
    </w:lvl>
    <w:lvl w:ilvl="5" w:tplc="C9A8DAFE" w:tentative="1">
      <w:start w:val="1"/>
      <w:numFmt w:val="lowerRoman"/>
      <w:lvlText w:val="%6."/>
      <w:lvlJc w:val="right"/>
      <w:pPr>
        <w:tabs>
          <w:tab w:val="num" w:pos="4680"/>
        </w:tabs>
        <w:ind w:left="4680" w:hanging="180"/>
      </w:pPr>
    </w:lvl>
    <w:lvl w:ilvl="6" w:tplc="FCA4E016" w:tentative="1">
      <w:start w:val="1"/>
      <w:numFmt w:val="decimal"/>
      <w:lvlText w:val="%7."/>
      <w:lvlJc w:val="left"/>
      <w:pPr>
        <w:tabs>
          <w:tab w:val="num" w:pos="5400"/>
        </w:tabs>
        <w:ind w:left="5400" w:hanging="360"/>
      </w:pPr>
    </w:lvl>
    <w:lvl w:ilvl="7" w:tplc="6A26CF20" w:tentative="1">
      <w:start w:val="1"/>
      <w:numFmt w:val="lowerLetter"/>
      <w:lvlText w:val="%8."/>
      <w:lvlJc w:val="left"/>
      <w:pPr>
        <w:tabs>
          <w:tab w:val="num" w:pos="6120"/>
        </w:tabs>
        <w:ind w:left="6120" w:hanging="360"/>
      </w:pPr>
    </w:lvl>
    <w:lvl w:ilvl="8" w:tplc="8B3C0CC4" w:tentative="1">
      <w:start w:val="1"/>
      <w:numFmt w:val="lowerRoman"/>
      <w:lvlText w:val="%9."/>
      <w:lvlJc w:val="right"/>
      <w:pPr>
        <w:tabs>
          <w:tab w:val="num" w:pos="6840"/>
        </w:tabs>
        <w:ind w:left="6840" w:hanging="180"/>
      </w:pPr>
    </w:lvl>
  </w:abstractNum>
  <w:num w:numId="1" w16cid:durableId="1144466504">
    <w:abstractNumId w:val="43"/>
  </w:num>
  <w:num w:numId="2" w16cid:durableId="183321786">
    <w:abstractNumId w:val="3"/>
  </w:num>
  <w:num w:numId="3" w16cid:durableId="661546215">
    <w:abstractNumId w:val="39"/>
  </w:num>
  <w:num w:numId="4" w16cid:durableId="1642690559">
    <w:abstractNumId w:val="7"/>
  </w:num>
  <w:num w:numId="5" w16cid:durableId="321278462">
    <w:abstractNumId w:val="16"/>
  </w:num>
  <w:num w:numId="6" w16cid:durableId="1614703744">
    <w:abstractNumId w:val="4"/>
  </w:num>
  <w:num w:numId="7" w16cid:durableId="1962564082">
    <w:abstractNumId w:val="40"/>
  </w:num>
  <w:num w:numId="8" w16cid:durableId="1598901175">
    <w:abstractNumId w:val="15"/>
  </w:num>
  <w:num w:numId="9" w16cid:durableId="340661972">
    <w:abstractNumId w:val="38"/>
  </w:num>
  <w:num w:numId="10" w16cid:durableId="827479621">
    <w:abstractNumId w:val="35"/>
  </w:num>
  <w:num w:numId="11" w16cid:durableId="52967663">
    <w:abstractNumId w:val="34"/>
  </w:num>
  <w:num w:numId="12" w16cid:durableId="2365053">
    <w:abstractNumId w:val="24"/>
  </w:num>
  <w:num w:numId="13" w16cid:durableId="1268663318">
    <w:abstractNumId w:val="13"/>
  </w:num>
  <w:num w:numId="14" w16cid:durableId="298611273">
    <w:abstractNumId w:val="0"/>
  </w:num>
  <w:num w:numId="15" w16cid:durableId="943534248">
    <w:abstractNumId w:val="31"/>
  </w:num>
  <w:num w:numId="16" w16cid:durableId="518810249">
    <w:abstractNumId w:val="10"/>
  </w:num>
  <w:num w:numId="17" w16cid:durableId="1444837419">
    <w:abstractNumId w:val="17"/>
  </w:num>
  <w:num w:numId="18" w16cid:durableId="2031955046">
    <w:abstractNumId w:val="36"/>
  </w:num>
  <w:num w:numId="19" w16cid:durableId="223298514">
    <w:abstractNumId w:val="28"/>
  </w:num>
  <w:num w:numId="20" w16cid:durableId="494763066">
    <w:abstractNumId w:val="42"/>
  </w:num>
  <w:num w:numId="21" w16cid:durableId="1836604585">
    <w:abstractNumId w:val="21"/>
  </w:num>
  <w:num w:numId="22" w16cid:durableId="594944825">
    <w:abstractNumId w:val="11"/>
  </w:num>
  <w:num w:numId="23" w16cid:durableId="144132165">
    <w:abstractNumId w:val="25"/>
  </w:num>
  <w:num w:numId="24" w16cid:durableId="1205949446">
    <w:abstractNumId w:val="1"/>
  </w:num>
  <w:num w:numId="25" w16cid:durableId="1447188310">
    <w:abstractNumId w:val="26"/>
  </w:num>
  <w:num w:numId="26" w16cid:durableId="549341374">
    <w:abstractNumId w:val="12"/>
  </w:num>
  <w:num w:numId="27" w16cid:durableId="521630202">
    <w:abstractNumId w:val="14"/>
  </w:num>
  <w:num w:numId="28" w16cid:durableId="678115398">
    <w:abstractNumId w:val="33"/>
  </w:num>
  <w:num w:numId="29" w16cid:durableId="226571593">
    <w:abstractNumId w:val="41"/>
  </w:num>
  <w:num w:numId="30" w16cid:durableId="113714650">
    <w:abstractNumId w:val="19"/>
  </w:num>
  <w:num w:numId="31" w16cid:durableId="193539266">
    <w:abstractNumId w:val="29"/>
  </w:num>
  <w:num w:numId="32" w16cid:durableId="1140458193">
    <w:abstractNumId w:val="18"/>
  </w:num>
  <w:num w:numId="33" w16cid:durableId="6755161">
    <w:abstractNumId w:val="27"/>
  </w:num>
  <w:num w:numId="34" w16cid:durableId="1564412832">
    <w:abstractNumId w:val="32"/>
  </w:num>
  <w:num w:numId="35" w16cid:durableId="1809515335">
    <w:abstractNumId w:val="5"/>
  </w:num>
  <w:num w:numId="36" w16cid:durableId="790514257">
    <w:abstractNumId w:val="20"/>
  </w:num>
  <w:num w:numId="37" w16cid:durableId="354969310">
    <w:abstractNumId w:val="37"/>
  </w:num>
  <w:num w:numId="38" w16cid:durableId="825510481">
    <w:abstractNumId w:val="9"/>
  </w:num>
  <w:num w:numId="39" w16cid:durableId="203564373">
    <w:abstractNumId w:val="23"/>
  </w:num>
  <w:num w:numId="40" w16cid:durableId="1090078975">
    <w:abstractNumId w:val="30"/>
  </w:num>
  <w:num w:numId="41" w16cid:durableId="1805078834">
    <w:abstractNumId w:val="6"/>
  </w:num>
  <w:num w:numId="42" w16cid:durableId="1674994111">
    <w:abstractNumId w:val="8"/>
  </w:num>
  <w:num w:numId="43" w16cid:durableId="1427339884">
    <w:abstractNumId w:val="22"/>
  </w:num>
  <w:num w:numId="44" w16cid:durableId="2128694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09"/>
    <w:rsid w:val="000066D2"/>
    <w:rsid w:val="00011852"/>
    <w:rsid w:val="00015175"/>
    <w:rsid w:val="00020E1D"/>
    <w:rsid w:val="00030822"/>
    <w:rsid w:val="0003186D"/>
    <w:rsid w:val="00032403"/>
    <w:rsid w:val="000472F1"/>
    <w:rsid w:val="0006342D"/>
    <w:rsid w:val="00067512"/>
    <w:rsid w:val="00073581"/>
    <w:rsid w:val="000816BA"/>
    <w:rsid w:val="00082409"/>
    <w:rsid w:val="0009187D"/>
    <w:rsid w:val="000925D7"/>
    <w:rsid w:val="00094CBA"/>
    <w:rsid w:val="00096085"/>
    <w:rsid w:val="00096F77"/>
    <w:rsid w:val="000A3862"/>
    <w:rsid w:val="000A3DD2"/>
    <w:rsid w:val="000A48A1"/>
    <w:rsid w:val="000A68CE"/>
    <w:rsid w:val="000A7200"/>
    <w:rsid w:val="000B0396"/>
    <w:rsid w:val="000B2CF4"/>
    <w:rsid w:val="000B3FF3"/>
    <w:rsid w:val="000B4441"/>
    <w:rsid w:val="000C08A6"/>
    <w:rsid w:val="000C2BAA"/>
    <w:rsid w:val="000C6D31"/>
    <w:rsid w:val="000F15BD"/>
    <w:rsid w:val="000F4785"/>
    <w:rsid w:val="001124A4"/>
    <w:rsid w:val="00115F04"/>
    <w:rsid w:val="00130EE7"/>
    <w:rsid w:val="0013534D"/>
    <w:rsid w:val="001420B5"/>
    <w:rsid w:val="00150491"/>
    <w:rsid w:val="00160956"/>
    <w:rsid w:val="001A43FB"/>
    <w:rsid w:val="001A76DA"/>
    <w:rsid w:val="001A7EEC"/>
    <w:rsid w:val="001B24A5"/>
    <w:rsid w:val="001B4352"/>
    <w:rsid w:val="001B6D3B"/>
    <w:rsid w:val="001C6627"/>
    <w:rsid w:val="001D1B65"/>
    <w:rsid w:val="001D2A36"/>
    <w:rsid w:val="001D7233"/>
    <w:rsid w:val="001E0FFC"/>
    <w:rsid w:val="001E3529"/>
    <w:rsid w:val="001F01BC"/>
    <w:rsid w:val="001F18A1"/>
    <w:rsid w:val="001F2137"/>
    <w:rsid w:val="001F690F"/>
    <w:rsid w:val="002052D0"/>
    <w:rsid w:val="00211554"/>
    <w:rsid w:val="002117C3"/>
    <w:rsid w:val="002119B4"/>
    <w:rsid w:val="0021264B"/>
    <w:rsid w:val="002176C4"/>
    <w:rsid w:val="00227A0B"/>
    <w:rsid w:val="00232D86"/>
    <w:rsid w:val="00235336"/>
    <w:rsid w:val="002360D4"/>
    <w:rsid w:val="0024395B"/>
    <w:rsid w:val="002445B1"/>
    <w:rsid w:val="002612B6"/>
    <w:rsid w:val="00266A15"/>
    <w:rsid w:val="00267CEC"/>
    <w:rsid w:val="0027297B"/>
    <w:rsid w:val="00275D11"/>
    <w:rsid w:val="00276B7B"/>
    <w:rsid w:val="00280DCF"/>
    <w:rsid w:val="002851AA"/>
    <w:rsid w:val="00296424"/>
    <w:rsid w:val="00297788"/>
    <w:rsid w:val="002A0F43"/>
    <w:rsid w:val="002A1C99"/>
    <w:rsid w:val="002A3A7F"/>
    <w:rsid w:val="002A5718"/>
    <w:rsid w:val="002A713A"/>
    <w:rsid w:val="002B0ECA"/>
    <w:rsid w:val="002B2B01"/>
    <w:rsid w:val="002B3D86"/>
    <w:rsid w:val="002C1543"/>
    <w:rsid w:val="002E2321"/>
    <w:rsid w:val="002E2C75"/>
    <w:rsid w:val="002E316A"/>
    <w:rsid w:val="002E4F66"/>
    <w:rsid w:val="002E6A28"/>
    <w:rsid w:val="002F1763"/>
    <w:rsid w:val="003032C3"/>
    <w:rsid w:val="00314E85"/>
    <w:rsid w:val="00317960"/>
    <w:rsid w:val="00317AE6"/>
    <w:rsid w:val="00322C98"/>
    <w:rsid w:val="0032538C"/>
    <w:rsid w:val="0034522D"/>
    <w:rsid w:val="00353E8C"/>
    <w:rsid w:val="0036469D"/>
    <w:rsid w:val="00375DCB"/>
    <w:rsid w:val="00377A27"/>
    <w:rsid w:val="0038037E"/>
    <w:rsid w:val="003879EC"/>
    <w:rsid w:val="00391465"/>
    <w:rsid w:val="00391B58"/>
    <w:rsid w:val="00393D10"/>
    <w:rsid w:val="003A2075"/>
    <w:rsid w:val="003A43F8"/>
    <w:rsid w:val="003A7D76"/>
    <w:rsid w:val="003B103B"/>
    <w:rsid w:val="003B2406"/>
    <w:rsid w:val="003B258F"/>
    <w:rsid w:val="003D2EBC"/>
    <w:rsid w:val="003D5E50"/>
    <w:rsid w:val="003D7523"/>
    <w:rsid w:val="003F457D"/>
    <w:rsid w:val="004041F4"/>
    <w:rsid w:val="0040700D"/>
    <w:rsid w:val="00407BDD"/>
    <w:rsid w:val="004110EB"/>
    <w:rsid w:val="00412921"/>
    <w:rsid w:val="00420B2B"/>
    <w:rsid w:val="00430809"/>
    <w:rsid w:val="00430A3F"/>
    <w:rsid w:val="00432AC3"/>
    <w:rsid w:val="00442B5D"/>
    <w:rsid w:val="00456C83"/>
    <w:rsid w:val="00463AFA"/>
    <w:rsid w:val="004657F0"/>
    <w:rsid w:val="00474232"/>
    <w:rsid w:val="004744DF"/>
    <w:rsid w:val="004808C1"/>
    <w:rsid w:val="00481EAB"/>
    <w:rsid w:val="00486586"/>
    <w:rsid w:val="0049138A"/>
    <w:rsid w:val="00492816"/>
    <w:rsid w:val="004B04C5"/>
    <w:rsid w:val="004C22D2"/>
    <w:rsid w:val="004C6731"/>
    <w:rsid w:val="004E0B99"/>
    <w:rsid w:val="004E53ED"/>
    <w:rsid w:val="004F58C1"/>
    <w:rsid w:val="00500BA9"/>
    <w:rsid w:val="00504EB0"/>
    <w:rsid w:val="0051061C"/>
    <w:rsid w:val="00511F63"/>
    <w:rsid w:val="0051294F"/>
    <w:rsid w:val="0051468F"/>
    <w:rsid w:val="00516379"/>
    <w:rsid w:val="005221D4"/>
    <w:rsid w:val="0053374B"/>
    <w:rsid w:val="00536B82"/>
    <w:rsid w:val="005438C2"/>
    <w:rsid w:val="0056058E"/>
    <w:rsid w:val="00561CDD"/>
    <w:rsid w:val="00572442"/>
    <w:rsid w:val="00585D8A"/>
    <w:rsid w:val="00586AA5"/>
    <w:rsid w:val="00590B1C"/>
    <w:rsid w:val="00595C47"/>
    <w:rsid w:val="005960CD"/>
    <w:rsid w:val="00596526"/>
    <w:rsid w:val="005A3A5C"/>
    <w:rsid w:val="005B0580"/>
    <w:rsid w:val="005B46AF"/>
    <w:rsid w:val="005B5C83"/>
    <w:rsid w:val="005B7119"/>
    <w:rsid w:val="005C4103"/>
    <w:rsid w:val="005D5EE4"/>
    <w:rsid w:val="005E1A5F"/>
    <w:rsid w:val="005E4288"/>
    <w:rsid w:val="005E452E"/>
    <w:rsid w:val="005E5658"/>
    <w:rsid w:val="005E7663"/>
    <w:rsid w:val="005F2FC6"/>
    <w:rsid w:val="005F5D50"/>
    <w:rsid w:val="006018CA"/>
    <w:rsid w:val="006033BA"/>
    <w:rsid w:val="0061563A"/>
    <w:rsid w:val="00625E3D"/>
    <w:rsid w:val="0064210F"/>
    <w:rsid w:val="00652A41"/>
    <w:rsid w:val="00661D33"/>
    <w:rsid w:val="0066649F"/>
    <w:rsid w:val="00670403"/>
    <w:rsid w:val="00676296"/>
    <w:rsid w:val="00681E59"/>
    <w:rsid w:val="0069223C"/>
    <w:rsid w:val="00695D03"/>
    <w:rsid w:val="006A1C71"/>
    <w:rsid w:val="006A689E"/>
    <w:rsid w:val="006B1493"/>
    <w:rsid w:val="006B41D3"/>
    <w:rsid w:val="006C01BD"/>
    <w:rsid w:val="006C1061"/>
    <w:rsid w:val="006C15E2"/>
    <w:rsid w:val="006C3CA3"/>
    <w:rsid w:val="006C7F4C"/>
    <w:rsid w:val="006D1CF9"/>
    <w:rsid w:val="006F0123"/>
    <w:rsid w:val="00706ADE"/>
    <w:rsid w:val="00710ECB"/>
    <w:rsid w:val="0072002A"/>
    <w:rsid w:val="007233B0"/>
    <w:rsid w:val="0072469F"/>
    <w:rsid w:val="0073165A"/>
    <w:rsid w:val="00742124"/>
    <w:rsid w:val="0074317E"/>
    <w:rsid w:val="00754A9E"/>
    <w:rsid w:val="00761CB3"/>
    <w:rsid w:val="00764F3D"/>
    <w:rsid w:val="00766868"/>
    <w:rsid w:val="00770206"/>
    <w:rsid w:val="00772451"/>
    <w:rsid w:val="00773183"/>
    <w:rsid w:val="007803A5"/>
    <w:rsid w:val="007812CA"/>
    <w:rsid w:val="007835E0"/>
    <w:rsid w:val="00784A9E"/>
    <w:rsid w:val="00794308"/>
    <w:rsid w:val="007965B8"/>
    <w:rsid w:val="007A631F"/>
    <w:rsid w:val="007A7C8B"/>
    <w:rsid w:val="007B0823"/>
    <w:rsid w:val="007D07DC"/>
    <w:rsid w:val="007D1DD1"/>
    <w:rsid w:val="007D2C96"/>
    <w:rsid w:val="007E32F5"/>
    <w:rsid w:val="007E5398"/>
    <w:rsid w:val="007E66DA"/>
    <w:rsid w:val="007F00C8"/>
    <w:rsid w:val="008048C8"/>
    <w:rsid w:val="00816E22"/>
    <w:rsid w:val="0082774B"/>
    <w:rsid w:val="00835C42"/>
    <w:rsid w:val="00836C81"/>
    <w:rsid w:val="00863E48"/>
    <w:rsid w:val="00864166"/>
    <w:rsid w:val="00864698"/>
    <w:rsid w:val="008656E6"/>
    <w:rsid w:val="00873F82"/>
    <w:rsid w:val="00874BD5"/>
    <w:rsid w:val="00876E99"/>
    <w:rsid w:val="008827EC"/>
    <w:rsid w:val="008913E5"/>
    <w:rsid w:val="008A34FF"/>
    <w:rsid w:val="008B1CE1"/>
    <w:rsid w:val="008C5475"/>
    <w:rsid w:val="008D1060"/>
    <w:rsid w:val="008D11E1"/>
    <w:rsid w:val="008D4DA4"/>
    <w:rsid w:val="008D683A"/>
    <w:rsid w:val="008F7AB6"/>
    <w:rsid w:val="00900778"/>
    <w:rsid w:val="00911B0D"/>
    <w:rsid w:val="0091307B"/>
    <w:rsid w:val="00913CD4"/>
    <w:rsid w:val="00913FAA"/>
    <w:rsid w:val="00920BD3"/>
    <w:rsid w:val="009261CB"/>
    <w:rsid w:val="00927472"/>
    <w:rsid w:val="0094237F"/>
    <w:rsid w:val="009511DA"/>
    <w:rsid w:val="00960ECE"/>
    <w:rsid w:val="00965115"/>
    <w:rsid w:val="009656F6"/>
    <w:rsid w:val="00967529"/>
    <w:rsid w:val="00973B68"/>
    <w:rsid w:val="0098619D"/>
    <w:rsid w:val="00987EB5"/>
    <w:rsid w:val="00990978"/>
    <w:rsid w:val="009A2210"/>
    <w:rsid w:val="009A2B8C"/>
    <w:rsid w:val="009A3DF8"/>
    <w:rsid w:val="009A7100"/>
    <w:rsid w:val="009A7C80"/>
    <w:rsid w:val="009C4BAE"/>
    <w:rsid w:val="009C4E22"/>
    <w:rsid w:val="009C565C"/>
    <w:rsid w:val="009D3B3D"/>
    <w:rsid w:val="009D67E8"/>
    <w:rsid w:val="009D71A4"/>
    <w:rsid w:val="009D7C11"/>
    <w:rsid w:val="009E217E"/>
    <w:rsid w:val="009E3064"/>
    <w:rsid w:val="009F0D60"/>
    <w:rsid w:val="009F6AEB"/>
    <w:rsid w:val="00A0213E"/>
    <w:rsid w:val="00A13F1C"/>
    <w:rsid w:val="00A229DB"/>
    <w:rsid w:val="00A22EC0"/>
    <w:rsid w:val="00A23FA8"/>
    <w:rsid w:val="00A247BB"/>
    <w:rsid w:val="00A24D83"/>
    <w:rsid w:val="00A30DD4"/>
    <w:rsid w:val="00A436EA"/>
    <w:rsid w:val="00A56AA2"/>
    <w:rsid w:val="00A6162D"/>
    <w:rsid w:val="00A66C2E"/>
    <w:rsid w:val="00A81444"/>
    <w:rsid w:val="00A962F7"/>
    <w:rsid w:val="00AB1D6D"/>
    <w:rsid w:val="00AB3562"/>
    <w:rsid w:val="00AC07ED"/>
    <w:rsid w:val="00AC0943"/>
    <w:rsid w:val="00AC130B"/>
    <w:rsid w:val="00AC5793"/>
    <w:rsid w:val="00AD2717"/>
    <w:rsid w:val="00AE3EF8"/>
    <w:rsid w:val="00AE7A59"/>
    <w:rsid w:val="00AF4B22"/>
    <w:rsid w:val="00AF53BF"/>
    <w:rsid w:val="00B02DEB"/>
    <w:rsid w:val="00B13C8E"/>
    <w:rsid w:val="00B144C4"/>
    <w:rsid w:val="00B230CA"/>
    <w:rsid w:val="00B24E40"/>
    <w:rsid w:val="00B317CE"/>
    <w:rsid w:val="00B331AC"/>
    <w:rsid w:val="00B33898"/>
    <w:rsid w:val="00B444C2"/>
    <w:rsid w:val="00B45011"/>
    <w:rsid w:val="00B47C4E"/>
    <w:rsid w:val="00B52646"/>
    <w:rsid w:val="00B63668"/>
    <w:rsid w:val="00B64074"/>
    <w:rsid w:val="00B70104"/>
    <w:rsid w:val="00B74FDE"/>
    <w:rsid w:val="00B80B1A"/>
    <w:rsid w:val="00B8292E"/>
    <w:rsid w:val="00B92ABC"/>
    <w:rsid w:val="00B956FA"/>
    <w:rsid w:val="00BA4170"/>
    <w:rsid w:val="00BA52E3"/>
    <w:rsid w:val="00BA6DF0"/>
    <w:rsid w:val="00BB0C3A"/>
    <w:rsid w:val="00BB1728"/>
    <w:rsid w:val="00BC60CD"/>
    <w:rsid w:val="00BD153E"/>
    <w:rsid w:val="00BE0133"/>
    <w:rsid w:val="00BE0DFF"/>
    <w:rsid w:val="00BE1208"/>
    <w:rsid w:val="00BE24D2"/>
    <w:rsid w:val="00BE6B9C"/>
    <w:rsid w:val="00BF381F"/>
    <w:rsid w:val="00C00A58"/>
    <w:rsid w:val="00C01B9D"/>
    <w:rsid w:val="00C022D9"/>
    <w:rsid w:val="00C04EC9"/>
    <w:rsid w:val="00C06D9A"/>
    <w:rsid w:val="00C12717"/>
    <w:rsid w:val="00C132D1"/>
    <w:rsid w:val="00C16A4A"/>
    <w:rsid w:val="00C41A10"/>
    <w:rsid w:val="00C510CB"/>
    <w:rsid w:val="00C56236"/>
    <w:rsid w:val="00C57623"/>
    <w:rsid w:val="00C62079"/>
    <w:rsid w:val="00C64CF0"/>
    <w:rsid w:val="00C70965"/>
    <w:rsid w:val="00C7427D"/>
    <w:rsid w:val="00C7527D"/>
    <w:rsid w:val="00C900A5"/>
    <w:rsid w:val="00C94643"/>
    <w:rsid w:val="00C97ADE"/>
    <w:rsid w:val="00CA3F13"/>
    <w:rsid w:val="00CA7FD1"/>
    <w:rsid w:val="00CB0C93"/>
    <w:rsid w:val="00CB2183"/>
    <w:rsid w:val="00CB6901"/>
    <w:rsid w:val="00CC03DB"/>
    <w:rsid w:val="00CC60BB"/>
    <w:rsid w:val="00CD0A27"/>
    <w:rsid w:val="00CD263A"/>
    <w:rsid w:val="00CD54DD"/>
    <w:rsid w:val="00CD59F1"/>
    <w:rsid w:val="00CD6CE2"/>
    <w:rsid w:val="00CD76E0"/>
    <w:rsid w:val="00CE34FA"/>
    <w:rsid w:val="00CF14B9"/>
    <w:rsid w:val="00CF42C1"/>
    <w:rsid w:val="00CF52D3"/>
    <w:rsid w:val="00CF7BF9"/>
    <w:rsid w:val="00D0669B"/>
    <w:rsid w:val="00D17C77"/>
    <w:rsid w:val="00D24C0C"/>
    <w:rsid w:val="00D25358"/>
    <w:rsid w:val="00D32347"/>
    <w:rsid w:val="00D35CA2"/>
    <w:rsid w:val="00D41C60"/>
    <w:rsid w:val="00D46BD7"/>
    <w:rsid w:val="00D61226"/>
    <w:rsid w:val="00D700B2"/>
    <w:rsid w:val="00D8254E"/>
    <w:rsid w:val="00D87BB5"/>
    <w:rsid w:val="00D9051A"/>
    <w:rsid w:val="00DA2A9C"/>
    <w:rsid w:val="00DA509B"/>
    <w:rsid w:val="00DA74CA"/>
    <w:rsid w:val="00DB2B76"/>
    <w:rsid w:val="00DB4D52"/>
    <w:rsid w:val="00DC6EAC"/>
    <w:rsid w:val="00DD26E3"/>
    <w:rsid w:val="00DE3A3B"/>
    <w:rsid w:val="00DE5BB6"/>
    <w:rsid w:val="00DE5BF3"/>
    <w:rsid w:val="00DE7A18"/>
    <w:rsid w:val="00DF7E6B"/>
    <w:rsid w:val="00E008A5"/>
    <w:rsid w:val="00E201E4"/>
    <w:rsid w:val="00E52F41"/>
    <w:rsid w:val="00E556C1"/>
    <w:rsid w:val="00E776DA"/>
    <w:rsid w:val="00E819DC"/>
    <w:rsid w:val="00EA1AE1"/>
    <w:rsid w:val="00EB6C43"/>
    <w:rsid w:val="00EC7C0A"/>
    <w:rsid w:val="00ED4258"/>
    <w:rsid w:val="00ED669E"/>
    <w:rsid w:val="00EF7495"/>
    <w:rsid w:val="00F021DA"/>
    <w:rsid w:val="00F0572B"/>
    <w:rsid w:val="00F150BB"/>
    <w:rsid w:val="00F26953"/>
    <w:rsid w:val="00F3104A"/>
    <w:rsid w:val="00F37030"/>
    <w:rsid w:val="00F50762"/>
    <w:rsid w:val="00F51D96"/>
    <w:rsid w:val="00F51F38"/>
    <w:rsid w:val="00F53F4A"/>
    <w:rsid w:val="00F66C46"/>
    <w:rsid w:val="00F70464"/>
    <w:rsid w:val="00F80C49"/>
    <w:rsid w:val="00F850C0"/>
    <w:rsid w:val="00F910F4"/>
    <w:rsid w:val="00F9569F"/>
    <w:rsid w:val="00FA1B44"/>
    <w:rsid w:val="00FA5E51"/>
    <w:rsid w:val="00FB11C2"/>
    <w:rsid w:val="00FB7C9C"/>
    <w:rsid w:val="00FC0090"/>
    <w:rsid w:val="00FD0C76"/>
    <w:rsid w:val="00FD16B1"/>
    <w:rsid w:val="00FD63AE"/>
    <w:rsid w:val="00FD78BC"/>
    <w:rsid w:val="00FE085E"/>
    <w:rsid w:val="00FE0BCB"/>
    <w:rsid w:val="00FE36F8"/>
    <w:rsid w:val="00FE613C"/>
    <w:rsid w:val="00FF092B"/>
    <w:rsid w:val="00FF0FF5"/>
    <w:rsid w:val="00FF2B27"/>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73550"/>
  <w14:defaultImageDpi w14:val="330"/>
  <w15:chartTrackingRefBased/>
  <w15:docId w15:val="{415E9A52-45AC-492F-B0C8-13CAD6FD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83"/>
    <w:rPr>
      <w:rFonts w:ascii="Times New Roman" w:hAnsi="Times New Roman"/>
      <w:sz w:val="24"/>
    </w:rPr>
  </w:style>
  <w:style w:type="paragraph" w:styleId="Heading1">
    <w:name w:val="heading 1"/>
    <w:basedOn w:val="Normal"/>
    <w:next w:val="Normal"/>
    <w:qFormat/>
    <w:pPr>
      <w:keepNext/>
      <w:jc w:val="center"/>
      <w:outlineLvl w:val="0"/>
    </w:pPr>
    <w:rPr>
      <w:rFonts w:eastAsia="Times New Roman"/>
      <w:b/>
    </w:rPr>
  </w:style>
  <w:style w:type="paragraph" w:styleId="Heading2">
    <w:name w:val="heading 2"/>
    <w:basedOn w:val="Normal"/>
    <w:next w:val="Normal"/>
    <w:qFormat/>
    <w:pPr>
      <w:keepNext/>
      <w:outlineLvl w:val="1"/>
    </w:pPr>
    <w:rPr>
      <w:rFonts w:eastAsia="Times New Roman"/>
      <w:b/>
    </w:rPr>
  </w:style>
  <w:style w:type="paragraph" w:styleId="Heading3">
    <w:name w:val="heading 3"/>
    <w:basedOn w:val="Normal"/>
    <w:next w:val="Normal"/>
    <w:qFormat/>
    <w:pPr>
      <w:keepNext/>
      <w:ind w:left="720" w:hanging="720"/>
      <w:jc w:val="center"/>
      <w:outlineLvl w:val="2"/>
    </w:pPr>
    <w:rPr>
      <w:rFonts w:eastAsia="Times New Roman"/>
      <w:b/>
    </w:rPr>
  </w:style>
  <w:style w:type="paragraph" w:styleId="Heading4">
    <w:name w:val="heading 4"/>
    <w:basedOn w:val="Normal"/>
    <w:next w:val="Normal"/>
    <w:qFormat/>
    <w:pPr>
      <w:keepNext/>
      <w:ind w:left="720"/>
      <w:outlineLvl w:val="3"/>
    </w:pPr>
    <w:rPr>
      <w:rFonts w:eastAsia="Times New Roman"/>
      <w:i/>
      <w:sz w:val="22"/>
    </w:rPr>
  </w:style>
  <w:style w:type="paragraph" w:styleId="Heading5">
    <w:name w:val="heading 5"/>
    <w:basedOn w:val="Normal"/>
    <w:next w:val="Normal"/>
    <w:qFormat/>
    <w:pPr>
      <w:keepNext/>
      <w:jc w:val="center"/>
      <w:outlineLvl w:val="4"/>
    </w:pPr>
    <w:rPr>
      <w:rFonts w:eastAsia="Times New Roman"/>
      <w:b/>
      <w:smallCaps/>
      <w:sz w:val="22"/>
    </w:rPr>
  </w:style>
  <w:style w:type="paragraph" w:styleId="Heading6">
    <w:name w:val="heading 6"/>
    <w:basedOn w:val="Normal"/>
    <w:next w:val="Normal"/>
    <w:qFormat/>
    <w:pPr>
      <w:keepNext/>
      <w:ind w:firstLine="720"/>
      <w:outlineLvl w:val="5"/>
    </w:pPr>
    <w:rPr>
      <w:rFonts w:eastAsia="Times New Roman"/>
      <w:i/>
      <w:sz w:val="22"/>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ind w:left="-120" w:right="-624" w:firstLine="120"/>
      <w:jc w:val="center"/>
      <w:outlineLvl w:val="7"/>
    </w:pPr>
    <w:rPr>
      <w:b/>
      <w:smallCaps/>
    </w:rPr>
  </w:style>
  <w:style w:type="paragraph" w:styleId="Heading9">
    <w:name w:val="heading 9"/>
    <w:basedOn w:val="Normal"/>
    <w:next w:val="Normal"/>
    <w:qFormat/>
    <w:pPr>
      <w:keepNext/>
      <w:ind w:left="720" w:hanging="720"/>
      <w:jc w:val="center"/>
      <w:outlineLvl w:val="8"/>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hanging="2160"/>
    </w:pPr>
    <w:rPr>
      <w:rFonts w:eastAsia="Times New Roman"/>
    </w:rPr>
  </w:style>
  <w:style w:type="paragraph" w:styleId="BodyTextIndent2">
    <w:name w:val="Body Text Indent 2"/>
    <w:basedOn w:val="Normal"/>
    <w:pPr>
      <w:ind w:left="720" w:hanging="720"/>
    </w:pPr>
    <w:rPr>
      <w:rFonts w:eastAsia="Times New Roman"/>
      <w:sz w:val="22"/>
    </w:rPr>
  </w:style>
  <w:style w:type="paragraph" w:styleId="BodyTextIndent3">
    <w:name w:val="Body Text Indent 3"/>
    <w:basedOn w:val="Normal"/>
    <w:pPr>
      <w:ind w:left="720"/>
    </w:pPr>
    <w:rPr>
      <w:rFonts w:ascii="Times" w:hAnsi="Times"/>
      <w:sz w:val="22"/>
    </w:rPr>
  </w:style>
  <w:style w:type="paragraph" w:styleId="Title">
    <w:name w:val="Title"/>
    <w:basedOn w:val="Normal"/>
    <w:qFormat/>
    <w:pPr>
      <w:jc w:val="center"/>
    </w:pPr>
    <w:rPr>
      <w:rFonts w:ascii="Times" w:hAnsi="Times"/>
      <w:b/>
      <w:smallCaps/>
    </w:rPr>
  </w:style>
  <w:style w:type="paragraph" w:styleId="NormalWeb">
    <w:name w:val="Normal (Web)"/>
    <w:basedOn w:val="Normal"/>
    <w:uiPriority w:val="99"/>
    <w:pPr>
      <w:spacing w:before="100" w:beforeAutospacing="1" w:after="100" w:afterAutospacing="1"/>
    </w:pPr>
    <w:rPr>
      <w:rFonts w:ascii="Arial" w:eastAsia="Arial Unicode MS" w:hAnsi="Arial"/>
      <w:color w:val="000000"/>
      <w:sz w:val="18"/>
    </w:rPr>
  </w:style>
  <w:style w:type="paragraph" w:styleId="BodyText">
    <w:name w:val="Body Text"/>
    <w:basedOn w:val="Normal"/>
    <w:rPr>
      <w:sz w:val="22"/>
    </w:rPr>
  </w:style>
  <w:style w:type="paragraph" w:customStyle="1" w:styleId="MediumGrid21">
    <w:name w:val="Medium Grid 21"/>
    <w:uiPriority w:val="1"/>
    <w:qFormat/>
    <w:rsid w:val="004041F4"/>
    <w:rPr>
      <w:rFonts w:ascii="Arial" w:eastAsia="Calibri" w:hAnsi="Arial" w:cs="Arial"/>
    </w:rPr>
  </w:style>
  <w:style w:type="character" w:customStyle="1" w:styleId="apple-style-span">
    <w:name w:val="apple-style-span"/>
    <w:rsid w:val="002E6A28"/>
  </w:style>
  <w:style w:type="paragraph" w:styleId="ListParagraph">
    <w:name w:val="List Paragraph"/>
    <w:basedOn w:val="Normal"/>
    <w:uiPriority w:val="34"/>
    <w:qFormat/>
    <w:rsid w:val="0094237F"/>
    <w:pPr>
      <w:ind w:left="720"/>
      <w:contextualSpacing/>
    </w:pPr>
    <w:rPr>
      <w:rFonts w:eastAsia="Times New Roman"/>
      <w:szCs w:val="24"/>
    </w:rPr>
  </w:style>
  <w:style w:type="paragraph" w:styleId="PlainText">
    <w:name w:val="Plain Text"/>
    <w:basedOn w:val="Normal"/>
    <w:link w:val="PlainTextChar"/>
    <w:uiPriority w:val="99"/>
    <w:unhideWhenUsed/>
    <w:rsid w:val="0094237F"/>
    <w:rPr>
      <w:rFonts w:ascii="Calibri" w:eastAsia="Calibri" w:hAnsi="Calibri"/>
      <w:sz w:val="22"/>
      <w:szCs w:val="21"/>
    </w:rPr>
  </w:style>
  <w:style w:type="character" w:customStyle="1" w:styleId="PlainTextChar">
    <w:name w:val="Plain Text Char"/>
    <w:link w:val="PlainText"/>
    <w:uiPriority w:val="99"/>
    <w:rsid w:val="0094237F"/>
    <w:rPr>
      <w:rFonts w:ascii="Calibri" w:eastAsia="Calibri" w:hAnsi="Calibri"/>
      <w:sz w:val="22"/>
      <w:szCs w:val="21"/>
    </w:rPr>
  </w:style>
  <w:style w:type="table" w:styleId="TableGrid">
    <w:name w:val="Table Grid"/>
    <w:basedOn w:val="TableNormal"/>
    <w:uiPriority w:val="59"/>
    <w:rsid w:val="0027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0ECB"/>
    <w:rPr>
      <w:color w:val="605E5C"/>
      <w:shd w:val="clear" w:color="auto" w:fill="E1DFDD"/>
    </w:rPr>
  </w:style>
  <w:style w:type="character" w:styleId="CommentReference">
    <w:name w:val="annotation reference"/>
    <w:basedOn w:val="DefaultParagraphFont"/>
    <w:uiPriority w:val="99"/>
    <w:semiHidden/>
    <w:unhideWhenUsed/>
    <w:rsid w:val="009F6AEB"/>
    <w:rPr>
      <w:sz w:val="16"/>
      <w:szCs w:val="16"/>
    </w:rPr>
  </w:style>
  <w:style w:type="paragraph" w:styleId="CommentText">
    <w:name w:val="annotation text"/>
    <w:basedOn w:val="Normal"/>
    <w:link w:val="CommentTextChar"/>
    <w:uiPriority w:val="99"/>
    <w:semiHidden/>
    <w:unhideWhenUsed/>
    <w:rsid w:val="009F6AEB"/>
    <w:rPr>
      <w:sz w:val="20"/>
    </w:rPr>
  </w:style>
  <w:style w:type="character" w:customStyle="1" w:styleId="CommentTextChar">
    <w:name w:val="Comment Text Char"/>
    <w:basedOn w:val="DefaultParagraphFont"/>
    <w:link w:val="CommentText"/>
    <w:uiPriority w:val="99"/>
    <w:semiHidden/>
    <w:rsid w:val="009F6AE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F6AEB"/>
    <w:rPr>
      <w:b/>
      <w:bCs/>
    </w:rPr>
  </w:style>
  <w:style w:type="character" w:customStyle="1" w:styleId="CommentSubjectChar">
    <w:name w:val="Comment Subject Char"/>
    <w:basedOn w:val="CommentTextChar"/>
    <w:link w:val="CommentSubject"/>
    <w:uiPriority w:val="99"/>
    <w:semiHidden/>
    <w:rsid w:val="009F6AEB"/>
    <w:rPr>
      <w:rFonts w:ascii="Times New Roman" w:hAnsi="Times New Roman"/>
      <w:b/>
      <w:bCs/>
    </w:rPr>
  </w:style>
  <w:style w:type="paragraph" w:customStyle="1" w:styleId="xmsonormal">
    <w:name w:val="x_msonormal"/>
    <w:basedOn w:val="Normal"/>
    <w:rsid w:val="00652A41"/>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652A41"/>
  </w:style>
  <w:style w:type="character" w:styleId="FollowedHyperlink">
    <w:name w:val="FollowedHyperlink"/>
    <w:basedOn w:val="DefaultParagraphFont"/>
    <w:uiPriority w:val="99"/>
    <w:semiHidden/>
    <w:unhideWhenUsed/>
    <w:rsid w:val="004C22D2"/>
    <w:rPr>
      <w:color w:val="954F72" w:themeColor="followedHyperlink"/>
      <w:u w:val="single"/>
    </w:rPr>
  </w:style>
  <w:style w:type="character" w:styleId="Strong">
    <w:name w:val="Strong"/>
    <w:basedOn w:val="DefaultParagraphFont"/>
    <w:uiPriority w:val="22"/>
    <w:qFormat/>
    <w:rsid w:val="00CA3F13"/>
    <w:rPr>
      <w:b/>
      <w:bCs/>
    </w:rPr>
  </w:style>
  <w:style w:type="paragraph" w:customStyle="1" w:styleId="dx-doi">
    <w:name w:val="dx-doi"/>
    <w:basedOn w:val="Normal"/>
    <w:rsid w:val="00DB2B76"/>
    <w:pPr>
      <w:spacing w:before="100" w:beforeAutospacing="1" w:after="100" w:afterAutospacing="1"/>
    </w:pPr>
    <w:rPr>
      <w:rFonts w:eastAsia="Times New Roman"/>
      <w:szCs w:val="24"/>
    </w:rPr>
  </w:style>
  <w:style w:type="character" w:styleId="Emphasis">
    <w:name w:val="Emphasis"/>
    <w:basedOn w:val="DefaultParagraphFont"/>
    <w:uiPriority w:val="20"/>
    <w:qFormat/>
    <w:rsid w:val="00B24E40"/>
    <w:rPr>
      <w:i/>
      <w:iCs/>
    </w:rPr>
  </w:style>
  <w:style w:type="character" w:customStyle="1" w:styleId="anchor-text">
    <w:name w:val="anchor-text"/>
    <w:basedOn w:val="DefaultParagraphFont"/>
    <w:rsid w:val="0059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6521">
      <w:bodyDiv w:val="1"/>
      <w:marLeft w:val="0"/>
      <w:marRight w:val="0"/>
      <w:marTop w:val="0"/>
      <w:marBottom w:val="0"/>
      <w:divBdr>
        <w:top w:val="none" w:sz="0" w:space="0" w:color="auto"/>
        <w:left w:val="none" w:sz="0" w:space="0" w:color="auto"/>
        <w:bottom w:val="none" w:sz="0" w:space="0" w:color="auto"/>
        <w:right w:val="none" w:sz="0" w:space="0" w:color="auto"/>
      </w:divBdr>
    </w:div>
    <w:div w:id="310721089">
      <w:bodyDiv w:val="1"/>
      <w:marLeft w:val="0"/>
      <w:marRight w:val="0"/>
      <w:marTop w:val="0"/>
      <w:marBottom w:val="0"/>
      <w:divBdr>
        <w:top w:val="none" w:sz="0" w:space="0" w:color="auto"/>
        <w:left w:val="none" w:sz="0" w:space="0" w:color="auto"/>
        <w:bottom w:val="none" w:sz="0" w:space="0" w:color="auto"/>
        <w:right w:val="none" w:sz="0" w:space="0" w:color="auto"/>
      </w:divBdr>
      <w:divsChild>
        <w:div w:id="465784891">
          <w:marLeft w:val="480"/>
          <w:marRight w:val="0"/>
          <w:marTop w:val="0"/>
          <w:marBottom w:val="0"/>
          <w:divBdr>
            <w:top w:val="none" w:sz="0" w:space="0" w:color="auto"/>
            <w:left w:val="none" w:sz="0" w:space="0" w:color="auto"/>
            <w:bottom w:val="none" w:sz="0" w:space="0" w:color="auto"/>
            <w:right w:val="none" w:sz="0" w:space="0" w:color="auto"/>
          </w:divBdr>
          <w:divsChild>
            <w:div w:id="391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7255">
      <w:bodyDiv w:val="1"/>
      <w:marLeft w:val="0"/>
      <w:marRight w:val="0"/>
      <w:marTop w:val="0"/>
      <w:marBottom w:val="0"/>
      <w:divBdr>
        <w:top w:val="none" w:sz="0" w:space="0" w:color="auto"/>
        <w:left w:val="none" w:sz="0" w:space="0" w:color="auto"/>
        <w:bottom w:val="none" w:sz="0" w:space="0" w:color="auto"/>
        <w:right w:val="none" w:sz="0" w:space="0" w:color="auto"/>
      </w:divBdr>
    </w:div>
    <w:div w:id="562372442">
      <w:bodyDiv w:val="1"/>
      <w:marLeft w:val="0"/>
      <w:marRight w:val="0"/>
      <w:marTop w:val="0"/>
      <w:marBottom w:val="0"/>
      <w:divBdr>
        <w:top w:val="none" w:sz="0" w:space="0" w:color="auto"/>
        <w:left w:val="none" w:sz="0" w:space="0" w:color="auto"/>
        <w:bottom w:val="none" w:sz="0" w:space="0" w:color="auto"/>
        <w:right w:val="none" w:sz="0" w:space="0" w:color="auto"/>
      </w:divBdr>
    </w:div>
    <w:div w:id="689835563">
      <w:bodyDiv w:val="1"/>
      <w:marLeft w:val="0"/>
      <w:marRight w:val="0"/>
      <w:marTop w:val="0"/>
      <w:marBottom w:val="0"/>
      <w:divBdr>
        <w:top w:val="none" w:sz="0" w:space="0" w:color="auto"/>
        <w:left w:val="none" w:sz="0" w:space="0" w:color="auto"/>
        <w:bottom w:val="none" w:sz="0" w:space="0" w:color="auto"/>
        <w:right w:val="none" w:sz="0" w:space="0" w:color="auto"/>
      </w:divBdr>
    </w:div>
    <w:div w:id="809204557">
      <w:bodyDiv w:val="1"/>
      <w:marLeft w:val="0"/>
      <w:marRight w:val="0"/>
      <w:marTop w:val="0"/>
      <w:marBottom w:val="0"/>
      <w:divBdr>
        <w:top w:val="none" w:sz="0" w:space="0" w:color="auto"/>
        <w:left w:val="none" w:sz="0" w:space="0" w:color="auto"/>
        <w:bottom w:val="none" w:sz="0" w:space="0" w:color="auto"/>
        <w:right w:val="none" w:sz="0" w:space="0" w:color="auto"/>
      </w:divBdr>
    </w:div>
    <w:div w:id="859510635">
      <w:bodyDiv w:val="1"/>
      <w:marLeft w:val="0"/>
      <w:marRight w:val="0"/>
      <w:marTop w:val="0"/>
      <w:marBottom w:val="0"/>
      <w:divBdr>
        <w:top w:val="none" w:sz="0" w:space="0" w:color="auto"/>
        <w:left w:val="none" w:sz="0" w:space="0" w:color="auto"/>
        <w:bottom w:val="none" w:sz="0" w:space="0" w:color="auto"/>
        <w:right w:val="none" w:sz="0" w:space="0" w:color="auto"/>
      </w:divBdr>
      <w:divsChild>
        <w:div w:id="633683270">
          <w:marLeft w:val="480"/>
          <w:marRight w:val="0"/>
          <w:marTop w:val="0"/>
          <w:marBottom w:val="0"/>
          <w:divBdr>
            <w:top w:val="none" w:sz="0" w:space="0" w:color="auto"/>
            <w:left w:val="none" w:sz="0" w:space="0" w:color="auto"/>
            <w:bottom w:val="none" w:sz="0" w:space="0" w:color="auto"/>
            <w:right w:val="none" w:sz="0" w:space="0" w:color="auto"/>
          </w:divBdr>
          <w:divsChild>
            <w:div w:id="13135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8260">
      <w:bodyDiv w:val="1"/>
      <w:marLeft w:val="0"/>
      <w:marRight w:val="0"/>
      <w:marTop w:val="0"/>
      <w:marBottom w:val="0"/>
      <w:divBdr>
        <w:top w:val="none" w:sz="0" w:space="0" w:color="auto"/>
        <w:left w:val="none" w:sz="0" w:space="0" w:color="auto"/>
        <w:bottom w:val="none" w:sz="0" w:space="0" w:color="auto"/>
        <w:right w:val="none" w:sz="0" w:space="0" w:color="auto"/>
      </w:divBdr>
    </w:div>
    <w:div w:id="1179469612">
      <w:bodyDiv w:val="1"/>
      <w:marLeft w:val="0"/>
      <w:marRight w:val="0"/>
      <w:marTop w:val="0"/>
      <w:marBottom w:val="0"/>
      <w:divBdr>
        <w:top w:val="none" w:sz="0" w:space="0" w:color="auto"/>
        <w:left w:val="none" w:sz="0" w:space="0" w:color="auto"/>
        <w:bottom w:val="none" w:sz="0" w:space="0" w:color="auto"/>
        <w:right w:val="none" w:sz="0" w:space="0" w:color="auto"/>
      </w:divBdr>
    </w:div>
    <w:div w:id="1275937558">
      <w:bodyDiv w:val="1"/>
      <w:marLeft w:val="0"/>
      <w:marRight w:val="0"/>
      <w:marTop w:val="0"/>
      <w:marBottom w:val="0"/>
      <w:divBdr>
        <w:top w:val="none" w:sz="0" w:space="0" w:color="auto"/>
        <w:left w:val="none" w:sz="0" w:space="0" w:color="auto"/>
        <w:bottom w:val="none" w:sz="0" w:space="0" w:color="auto"/>
        <w:right w:val="none" w:sz="0" w:space="0" w:color="auto"/>
      </w:divBdr>
    </w:div>
    <w:div w:id="1368990252">
      <w:bodyDiv w:val="1"/>
      <w:marLeft w:val="0"/>
      <w:marRight w:val="0"/>
      <w:marTop w:val="0"/>
      <w:marBottom w:val="0"/>
      <w:divBdr>
        <w:top w:val="none" w:sz="0" w:space="0" w:color="auto"/>
        <w:left w:val="none" w:sz="0" w:space="0" w:color="auto"/>
        <w:bottom w:val="none" w:sz="0" w:space="0" w:color="auto"/>
        <w:right w:val="none" w:sz="0" w:space="0" w:color="auto"/>
      </w:divBdr>
    </w:div>
    <w:div w:id="1826510256">
      <w:bodyDiv w:val="1"/>
      <w:marLeft w:val="0"/>
      <w:marRight w:val="0"/>
      <w:marTop w:val="0"/>
      <w:marBottom w:val="0"/>
      <w:divBdr>
        <w:top w:val="none" w:sz="0" w:space="0" w:color="auto"/>
        <w:left w:val="none" w:sz="0" w:space="0" w:color="auto"/>
        <w:bottom w:val="none" w:sz="0" w:space="0" w:color="auto"/>
        <w:right w:val="none" w:sz="0" w:space="0" w:color="auto"/>
      </w:divBdr>
    </w:div>
    <w:div w:id="206459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decouto@f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8</Pages>
  <Words>2403</Words>
  <Characters>16217</Characters>
  <Application>Microsoft Office Word</Application>
  <DocSecurity>0</DocSecurity>
  <Lines>395</Lines>
  <Paragraphs>235</Paragraphs>
  <ScaleCrop>false</ScaleCrop>
  <HeadingPairs>
    <vt:vector size="2" baseType="variant">
      <vt:variant>
        <vt:lpstr>Title</vt:lpstr>
      </vt:variant>
      <vt:variant>
        <vt:i4>1</vt:i4>
      </vt:variant>
    </vt:vector>
  </HeadingPairs>
  <TitlesOfParts>
    <vt:vector size="1" baseType="lpstr">
      <vt:lpstr>4323 NW 34th Terrace</vt:lpstr>
    </vt:vector>
  </TitlesOfParts>
  <Company>College of Health and Human Performance</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4323 NW 34th Terrace</dc:title>
  <dc:subject/>
  <dc:creator>Melanie Mousseau</dc:creator>
  <cp:keywords/>
  <cp:lastModifiedBy>Brady DeCouto</cp:lastModifiedBy>
  <cp:revision>26</cp:revision>
  <cp:lastPrinted>2025-04-29T05:05:00Z</cp:lastPrinted>
  <dcterms:created xsi:type="dcterms:W3CDTF">2025-04-29T05:05:00Z</dcterms:created>
  <dcterms:modified xsi:type="dcterms:W3CDTF">2026-01-05T22:02:00Z</dcterms:modified>
</cp:coreProperties>
</file>